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AB972" w14:textId="671569C8" w:rsidR="00132B24" w:rsidRPr="000E262A" w:rsidRDefault="002F0689" w:rsidP="002F068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hanging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3B88195D" wp14:editId="7B72A3C6">
            <wp:extent cx="6288959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п 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154" cy="9374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90F59" w14:textId="77777777" w:rsidR="00132B24" w:rsidRPr="000E262A" w:rsidRDefault="00132B24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14EA75F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bCs/>
          <w:sz w:val="26"/>
          <w:szCs w:val="26"/>
        </w:rPr>
        <w:t>Рабочая</w:t>
      </w:r>
      <w:r w:rsidRPr="00790E4B">
        <w:rPr>
          <w:rFonts w:ascii="Times New Roman" w:hAnsi="Times New Roman" w:cs="Times New Roman"/>
          <w:sz w:val="26"/>
          <w:szCs w:val="26"/>
        </w:rPr>
        <w:t xml:space="preserve"> программа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>разработана на основе:</w:t>
      </w:r>
    </w:p>
    <w:p w14:paraId="6177996A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4445504C" w14:textId="0DA4A82B" w:rsidR="00790E4B" w:rsidRPr="00DA7B87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(далее ФГОС СПО) по профессии </w:t>
      </w:r>
      <w:r w:rsidRPr="00DA7B87">
        <w:rPr>
          <w:rFonts w:ascii="Times New Roman" w:hAnsi="Times New Roman" w:cs="Times New Roman"/>
          <w:sz w:val="26"/>
          <w:szCs w:val="26"/>
        </w:rPr>
        <w:t>15.01.25 Станочник (металлообработка</w:t>
      </w:r>
      <w:r w:rsidR="00DA7B87">
        <w:rPr>
          <w:rFonts w:ascii="Times New Roman" w:hAnsi="Times New Roman" w:cs="Times New Roman"/>
          <w:sz w:val="26"/>
          <w:szCs w:val="26"/>
        </w:rPr>
        <w:t>);</w:t>
      </w:r>
    </w:p>
    <w:p w14:paraId="322656D1" w14:textId="77777777" w:rsidR="00790E4B" w:rsidRP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DD564A" w14:textId="77777777" w:rsidR="00790E4B" w:rsidRDefault="00790E4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</w:t>
      </w:r>
      <w:r w:rsidR="00CA03A9">
        <w:rPr>
          <w:rFonts w:ascii="Times New Roman" w:hAnsi="Times New Roman" w:cs="Times New Roman"/>
          <w:sz w:val="26"/>
          <w:szCs w:val="26"/>
        </w:rPr>
        <w:t>19</w:t>
      </w:r>
      <w:r w:rsidRPr="00790E4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5D43F780" w14:textId="77777777" w:rsidR="00067B45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37AC032" w14:textId="77777777" w:rsidR="00067B45" w:rsidRPr="00067B45" w:rsidRDefault="00067B45" w:rsidP="00221F0E">
      <w:pPr>
        <w:pStyle w:val="Defaul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- рабочей программы </w:t>
      </w:r>
      <w:r w:rsidRPr="00067B45">
        <w:rPr>
          <w:bCs/>
          <w:sz w:val="26"/>
          <w:szCs w:val="26"/>
        </w:rPr>
        <w:t>ПМ.02 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>
        <w:rPr>
          <w:bCs/>
          <w:sz w:val="26"/>
          <w:szCs w:val="26"/>
        </w:rPr>
        <w:t>, 2019 г.</w:t>
      </w:r>
    </w:p>
    <w:p w14:paraId="672BF7B5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CAC7C7" w14:textId="77777777" w:rsidR="00067B45" w:rsidRPr="00790E4B" w:rsidRDefault="00067B45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6"/>
          <w:szCs w:val="26"/>
        </w:rPr>
      </w:pPr>
    </w:p>
    <w:p w14:paraId="2A5EDBC9" w14:textId="77777777" w:rsidR="00790E4B" w:rsidRPr="00790E4B" w:rsidRDefault="00790E4B" w:rsidP="00221F0E">
      <w:pPr>
        <w:spacing w:after="0" w:line="240" w:lineRule="auto"/>
        <w:ind w:firstLine="567"/>
        <w:jc w:val="both"/>
        <w:rPr>
          <w:rStyle w:val="3"/>
          <w:rFonts w:eastAsia="Arial Unicode MS"/>
          <w:sz w:val="26"/>
          <w:szCs w:val="26"/>
        </w:rPr>
      </w:pPr>
    </w:p>
    <w:p w14:paraId="1422743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08D1B67B" w14:textId="77777777" w:rsidR="00790E4B" w:rsidRPr="00790E4B" w:rsidRDefault="00790E4B" w:rsidP="00221F0E">
      <w:pPr>
        <w:pStyle w:val="24"/>
        <w:shd w:val="clear" w:color="auto" w:fill="auto"/>
        <w:spacing w:line="240" w:lineRule="auto"/>
        <w:ind w:left="20"/>
        <w:rPr>
          <w:rStyle w:val="3"/>
          <w:rFonts w:eastAsia="Arial Unicode MS"/>
          <w:sz w:val="26"/>
          <w:szCs w:val="26"/>
        </w:rPr>
      </w:pPr>
    </w:p>
    <w:p w14:paraId="70524540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Организация разработчик: </w:t>
      </w:r>
      <w:r w:rsidRPr="00790E4B">
        <w:rPr>
          <w:sz w:val="26"/>
          <w:szCs w:val="26"/>
        </w:rPr>
        <w:t>ГАПОУ «Казанский политехнический колледж»</w:t>
      </w:r>
    </w:p>
    <w:p w14:paraId="1F37ADC6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361252C8" w14:textId="77777777" w:rsidR="00790E4B" w:rsidRPr="00790E4B" w:rsidRDefault="00790E4B" w:rsidP="00221F0E">
      <w:pPr>
        <w:spacing w:after="0" w:line="240" w:lineRule="auto"/>
        <w:rPr>
          <w:rStyle w:val="3"/>
          <w:rFonts w:eastAsia="Arial Unicode MS"/>
          <w:sz w:val="26"/>
          <w:szCs w:val="26"/>
        </w:rPr>
      </w:pPr>
    </w:p>
    <w:p w14:paraId="77FE91ED" w14:textId="77777777" w:rsidR="00790E4B" w:rsidRPr="00790E4B" w:rsidRDefault="00790E4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90E4B">
        <w:rPr>
          <w:rStyle w:val="3"/>
          <w:rFonts w:eastAsia="Arial Unicode MS"/>
          <w:sz w:val="26"/>
          <w:szCs w:val="26"/>
        </w:rPr>
        <w:t xml:space="preserve">   Разработчик:</w:t>
      </w:r>
    </w:p>
    <w:p w14:paraId="7C31380A" w14:textId="77777777" w:rsidR="00790E4B" w:rsidRPr="00790E4B" w:rsidRDefault="00790E4B" w:rsidP="00221F0E">
      <w:pPr>
        <w:pStyle w:val="24"/>
        <w:shd w:val="clear" w:color="auto" w:fill="auto"/>
        <w:spacing w:line="240" w:lineRule="auto"/>
        <w:rPr>
          <w:sz w:val="26"/>
          <w:szCs w:val="26"/>
        </w:rPr>
      </w:pPr>
      <w:r w:rsidRPr="00790E4B">
        <w:rPr>
          <w:sz w:val="26"/>
          <w:szCs w:val="26"/>
        </w:rPr>
        <w:t>Кабанова О.В. преподаватель ГАПОУ «Казанский политехнический колледж»</w:t>
      </w:r>
    </w:p>
    <w:p w14:paraId="073FDD15" w14:textId="77777777" w:rsidR="00E379FB" w:rsidRPr="00790E4B" w:rsidRDefault="00E379FB" w:rsidP="00221F0E">
      <w:pPr>
        <w:pStyle w:val="24"/>
        <w:shd w:val="clear" w:color="auto" w:fill="auto"/>
        <w:spacing w:line="240" w:lineRule="auto"/>
        <w:jc w:val="center"/>
        <w:rPr>
          <w:bCs/>
          <w:i/>
          <w:sz w:val="26"/>
          <w:szCs w:val="26"/>
        </w:rPr>
      </w:pPr>
    </w:p>
    <w:p w14:paraId="38113570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073BD61E" w14:textId="77777777" w:rsidR="00E379FB" w:rsidRPr="00790E4B" w:rsidRDefault="00E379FB" w:rsidP="00221F0E">
      <w:pPr>
        <w:pStyle w:val="24"/>
        <w:shd w:val="clear" w:color="auto" w:fill="auto"/>
        <w:spacing w:line="240" w:lineRule="auto"/>
        <w:rPr>
          <w:bCs/>
          <w:i/>
          <w:sz w:val="26"/>
          <w:szCs w:val="26"/>
        </w:rPr>
      </w:pPr>
    </w:p>
    <w:p w14:paraId="1D91FADE" w14:textId="77777777" w:rsidR="00E379FB" w:rsidRPr="00790E4B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Cs/>
          <w:i/>
          <w:spacing w:val="-10"/>
          <w:sz w:val="26"/>
          <w:szCs w:val="26"/>
        </w:rPr>
      </w:pPr>
    </w:p>
    <w:p w14:paraId="0451D272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0310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ADC9D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825F4BB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32A94C8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39A973E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A91683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D19C7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6D862F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DC18EF1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5959389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49BC66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5CD4F6C" w14:textId="77777777" w:rsidR="00E379FB" w:rsidRPr="000E262A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CCF2E" w14:textId="77777777" w:rsidR="000E262A" w:rsidRDefault="000E262A" w:rsidP="00221F0E">
      <w:pPr>
        <w:spacing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4954F5BF" w14:textId="77777777" w:rsidR="00E379FB" w:rsidRPr="00F503EB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503EB">
        <w:rPr>
          <w:b/>
          <w:sz w:val="26"/>
          <w:szCs w:val="26"/>
        </w:rPr>
        <w:lastRenderedPageBreak/>
        <w:t xml:space="preserve">СОДЕРЖАНИЕ </w:t>
      </w:r>
    </w:p>
    <w:p w14:paraId="5B6478A7" w14:textId="77777777" w:rsidR="00E379FB" w:rsidRPr="00F503EB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48" w:type="dxa"/>
        <w:tblLook w:val="01E0" w:firstRow="1" w:lastRow="1" w:firstColumn="1" w:lastColumn="1" w:noHBand="0" w:noVBand="0"/>
      </w:tblPr>
      <w:tblGrid>
        <w:gridCol w:w="8847"/>
        <w:gridCol w:w="801"/>
      </w:tblGrid>
      <w:tr w:rsidR="00F503EB" w:rsidRPr="00F503EB" w14:paraId="222E230A" w14:textId="77777777" w:rsidTr="00067B45">
        <w:trPr>
          <w:trHeight w:val="931"/>
        </w:trPr>
        <w:tc>
          <w:tcPr>
            <w:tcW w:w="9007" w:type="dxa"/>
            <w:shd w:val="clear" w:color="auto" w:fill="auto"/>
          </w:tcPr>
          <w:p w14:paraId="38757775" w14:textId="77777777" w:rsidR="00E379FB" w:rsidRPr="00DA7B87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0D74A6B6" w14:textId="77777777" w:rsidR="00E379FB" w:rsidRPr="00DA7B87" w:rsidRDefault="00E379FB" w:rsidP="00221F0E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</w:p>
          <w:p w14:paraId="7397C34C" w14:textId="53A9A0F6" w:rsidR="00E379FB" w:rsidRPr="00DA7B87" w:rsidRDefault="00DA7B87" w:rsidP="00221F0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 ПАСПОРТ РАБОЧЕЙ ПРОГРАММЫ ПРОИЗВОДСТВЕННОЙ ПРАКТИКИ </w:t>
            </w:r>
          </w:p>
        </w:tc>
        <w:tc>
          <w:tcPr>
            <w:tcW w:w="641" w:type="dxa"/>
            <w:shd w:val="clear" w:color="auto" w:fill="auto"/>
          </w:tcPr>
          <w:p w14:paraId="202C37AB" w14:textId="2AC99F7C" w:rsidR="00E379FB" w:rsidRPr="00DA7B87" w:rsidRDefault="00DA7B8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>СТР.</w:t>
            </w:r>
          </w:p>
          <w:p w14:paraId="5B6054BD" w14:textId="77777777" w:rsidR="00E379FB" w:rsidRPr="00DA7B87" w:rsidRDefault="00E379F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99FCAA7" w14:textId="2F5A6B49" w:rsidR="00E379FB" w:rsidRPr="00DA7B87" w:rsidRDefault="00DA7B8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F503EB" w:rsidRPr="00F503EB" w14:paraId="5A094518" w14:textId="77777777" w:rsidTr="00067B45">
        <w:trPr>
          <w:trHeight w:val="594"/>
        </w:trPr>
        <w:tc>
          <w:tcPr>
            <w:tcW w:w="9007" w:type="dxa"/>
            <w:shd w:val="clear" w:color="auto" w:fill="auto"/>
          </w:tcPr>
          <w:p w14:paraId="4FDFE611" w14:textId="2D90E8AA" w:rsidR="00DA7B87" w:rsidRPr="00DA7B87" w:rsidRDefault="00DA7B87" w:rsidP="00DA7B87">
            <w:pPr>
              <w:pStyle w:val="1"/>
              <w:ind w:firstLine="0"/>
              <w:rPr>
                <w:b/>
                <w:sz w:val="26"/>
                <w:szCs w:val="26"/>
              </w:rPr>
            </w:pPr>
            <w:r w:rsidRPr="00DA7B87">
              <w:rPr>
                <w:b/>
                <w:sz w:val="26"/>
                <w:szCs w:val="26"/>
              </w:rPr>
              <w:t>3. СТРУКТУРА И СОДЕРЖАНИЕ ПРОИЗВОДСТВЕННОЙ ПРАКТИКИ</w:t>
            </w:r>
          </w:p>
        </w:tc>
        <w:tc>
          <w:tcPr>
            <w:tcW w:w="641" w:type="dxa"/>
            <w:shd w:val="clear" w:color="auto" w:fill="auto"/>
          </w:tcPr>
          <w:p w14:paraId="5B8A0C5D" w14:textId="7056112A" w:rsidR="00E379FB" w:rsidRPr="00DA7B87" w:rsidRDefault="00DA7B8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F503EB" w:rsidRPr="00F503EB" w14:paraId="33D0BD4D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65AFF193" w14:textId="69B1DB1A" w:rsidR="00E379FB" w:rsidRPr="00DA7B87" w:rsidRDefault="00DA7B87" w:rsidP="00DA7B87">
            <w:pPr>
              <w:pStyle w:val="1"/>
              <w:ind w:firstLine="0"/>
              <w:rPr>
                <w:b/>
                <w:caps/>
                <w:sz w:val="26"/>
                <w:szCs w:val="26"/>
              </w:rPr>
            </w:pPr>
            <w:r w:rsidRPr="00DA7B87">
              <w:rPr>
                <w:b/>
                <w:sz w:val="26"/>
                <w:szCs w:val="26"/>
              </w:rPr>
              <w:t>4 УСЛОВИЯ РЕАЛИЗАЦИИ ПРОИЗВОДСТВЕННОЙ ПРАКТИКИ</w:t>
            </w:r>
          </w:p>
        </w:tc>
        <w:tc>
          <w:tcPr>
            <w:tcW w:w="641" w:type="dxa"/>
            <w:shd w:val="clear" w:color="auto" w:fill="auto"/>
          </w:tcPr>
          <w:p w14:paraId="29D38CE4" w14:textId="21EFF9DA" w:rsidR="00E379FB" w:rsidRPr="00DA7B87" w:rsidRDefault="00DA7B8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F503EB" w:rsidRPr="00F503EB" w14:paraId="32937123" w14:textId="77777777" w:rsidTr="00067B45">
        <w:trPr>
          <w:trHeight w:val="692"/>
        </w:trPr>
        <w:tc>
          <w:tcPr>
            <w:tcW w:w="9007" w:type="dxa"/>
            <w:shd w:val="clear" w:color="auto" w:fill="auto"/>
          </w:tcPr>
          <w:p w14:paraId="5F74F5BE" w14:textId="2BD93106" w:rsidR="00E379FB" w:rsidRPr="00DA7B87" w:rsidRDefault="00DA7B87" w:rsidP="00221F0E">
            <w:pPr>
              <w:spacing w:after="0" w:line="240" w:lineRule="auto"/>
              <w:rPr>
                <w:rFonts w:ascii="Times New Roman" w:hAnsi="Times New Roman" w:cs="Times New Roman"/>
                <w:b/>
                <w:caps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 КОНТРОЛЬ И ОЦЕНКА РЕЗУЛЬТАТОВ ОСВОЕНИЯ ПРОИЗВОДСТВЕННОЙ ПРАКТИКИ </w:t>
            </w:r>
          </w:p>
        </w:tc>
        <w:tc>
          <w:tcPr>
            <w:tcW w:w="641" w:type="dxa"/>
            <w:shd w:val="clear" w:color="auto" w:fill="auto"/>
          </w:tcPr>
          <w:p w14:paraId="2504573C" w14:textId="4BB7533A" w:rsidR="00E379FB" w:rsidRPr="00DA7B87" w:rsidRDefault="00DA7B87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7B87">
              <w:rPr>
                <w:rFonts w:ascii="Times New Roman" w:hAnsi="Times New Roman" w:cs="Times New Roman"/>
                <w:b/>
                <w:sz w:val="26"/>
                <w:szCs w:val="26"/>
              </w:rPr>
              <w:t>25</w:t>
            </w:r>
          </w:p>
        </w:tc>
      </w:tr>
    </w:tbl>
    <w:p w14:paraId="5D682B79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058A00C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63008CBA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E262A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1. паспорт ПРОГРАММЫ </w:t>
      </w:r>
    </w:p>
    <w:p w14:paraId="2723A765" w14:textId="77777777" w:rsidR="00E379FB" w:rsidRPr="000E262A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п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 xml:space="preserve">П 02 </w:t>
      </w:r>
      <w:r>
        <w:rPr>
          <w:rFonts w:ascii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b/>
          <w:caps/>
          <w:sz w:val="26"/>
          <w:szCs w:val="26"/>
        </w:rPr>
        <w:t>ПРАКТИКА</w:t>
      </w:r>
    </w:p>
    <w:p w14:paraId="1DD99E2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0958E3E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ПМ.02 Обработка деталей на металлорежущих станках различного вида и типа</w:t>
      </w:r>
    </w:p>
    <w:p w14:paraId="447ECA52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(сверлильных, токарных, фрезерных, копировальных, шпоночных и шлифовальных).</w:t>
      </w:r>
    </w:p>
    <w:p w14:paraId="4F2497E9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49E4A39B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>1.1. Область применения программы</w:t>
      </w:r>
    </w:p>
    <w:p w14:paraId="6365429B" w14:textId="77777777" w:rsidR="00790E4B" w:rsidRPr="00790E4B" w:rsidRDefault="00790E4B" w:rsidP="00221F0E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="00221F0E">
        <w:rPr>
          <w:rFonts w:ascii="Times New Roman" w:hAnsi="Times New Roman" w:cs="Times New Roman"/>
          <w:sz w:val="26"/>
          <w:szCs w:val="26"/>
        </w:rPr>
        <w:t>П</w:t>
      </w:r>
      <w:r w:rsidR="00067B45">
        <w:rPr>
          <w:rFonts w:ascii="Times New Roman" w:hAnsi="Times New Roman" w:cs="Times New Roman"/>
          <w:sz w:val="26"/>
          <w:szCs w:val="26"/>
        </w:rPr>
        <w:t xml:space="preserve">П 02 </w:t>
      </w:r>
      <w:r w:rsidR="00221F0E">
        <w:rPr>
          <w:rFonts w:ascii="Times New Roman" w:hAnsi="Times New Roman" w:cs="Times New Roman"/>
          <w:sz w:val="26"/>
          <w:szCs w:val="26"/>
        </w:rPr>
        <w:t xml:space="preserve">производственной </w:t>
      </w:r>
      <w:r w:rsidR="00067B45">
        <w:rPr>
          <w:rFonts w:ascii="Times New Roman" w:hAnsi="Times New Roman" w:cs="Times New Roman"/>
          <w:sz w:val="26"/>
          <w:szCs w:val="26"/>
        </w:rPr>
        <w:t xml:space="preserve">практики </w:t>
      </w:r>
      <w:r w:rsidRPr="00790E4B">
        <w:rPr>
          <w:rFonts w:ascii="Times New Roman" w:hAnsi="Times New Roman" w:cs="Times New Roman"/>
          <w:sz w:val="26"/>
          <w:szCs w:val="26"/>
        </w:rPr>
        <w:t xml:space="preserve">ПМ.02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 (сверлильных, токарных, фрезерных, копировальных, шпоночных и шлифовальных)</w:t>
      </w:r>
      <w:r w:rsidRPr="00790E4B">
        <w:rPr>
          <w:rFonts w:ascii="Times New Roman" w:hAnsi="Times New Roman" w:cs="Times New Roman"/>
          <w:sz w:val="26"/>
          <w:szCs w:val="26"/>
        </w:rPr>
        <w:t xml:space="preserve"> (далее - рабочая программа) – является частью основной профессиональной образовательной программы в соответствии с ФГОС по профессии СПО 15.01.25 Станочник (металлообработка). Профессия 15.01.25 Станочник (металлообработка) входит в укрупненную группу 15.00.00 Машиностроение.  </w:t>
      </w:r>
    </w:p>
    <w:p w14:paraId="3EB91138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в части освоения основного вида профессиональной деятельности (ВПД): </w:t>
      </w:r>
    </w:p>
    <w:p w14:paraId="5CD6742C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>5.2.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Обработка деталей на металлорежущих станках различного вида и типа</w:t>
      </w:r>
      <w:r w:rsidRPr="00790E4B">
        <w:rPr>
          <w:rFonts w:ascii="Times New Roman" w:hAnsi="Times New Roman" w:cs="Times New Roman"/>
          <w:sz w:val="26"/>
          <w:szCs w:val="26"/>
        </w:rPr>
        <w:t>.</w:t>
      </w:r>
    </w:p>
    <w:p w14:paraId="2A33AC3B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       и соответствующих профессиональных компетенций (ПК):</w:t>
      </w:r>
    </w:p>
    <w:p w14:paraId="1B630AA9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>.1.</w:t>
      </w:r>
      <w:r>
        <w:rPr>
          <w:rFonts w:ascii="Times New Roman" w:hAnsi="Times New Roman" w:cs="Times New Roman"/>
          <w:sz w:val="26"/>
          <w:szCs w:val="26"/>
        </w:rPr>
        <w:t xml:space="preserve"> Выполнять обработку заготовок, деталей на сверлильных, токарных, фрезерных, шлифовальных, копировальных и шпоночных станках.</w:t>
      </w:r>
    </w:p>
    <w:p w14:paraId="419CA3DA" w14:textId="77777777" w:rsid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.2. </w:t>
      </w:r>
      <w:r>
        <w:rPr>
          <w:rFonts w:ascii="Times New Roman" w:hAnsi="Times New Roman" w:cs="Times New Roman"/>
          <w:sz w:val="26"/>
          <w:szCs w:val="26"/>
        </w:rPr>
        <w:t>Осуществлять наладку обслуживаемых станков.</w:t>
      </w:r>
    </w:p>
    <w:p w14:paraId="3146AD5A" w14:textId="77777777" w:rsidR="00790E4B" w:rsidRPr="00790E4B" w:rsidRDefault="00790E4B" w:rsidP="00221F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ПК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790E4B">
        <w:rPr>
          <w:rFonts w:ascii="Times New Roman" w:hAnsi="Times New Roman" w:cs="Times New Roman"/>
          <w:sz w:val="26"/>
          <w:szCs w:val="26"/>
        </w:rPr>
        <w:t xml:space="preserve">.3. </w:t>
      </w:r>
      <w:r>
        <w:rPr>
          <w:rFonts w:ascii="Times New Roman" w:hAnsi="Times New Roman" w:cs="Times New Roman"/>
          <w:sz w:val="26"/>
          <w:szCs w:val="26"/>
        </w:rPr>
        <w:t>Проверять качество обработки деталей.</w:t>
      </w:r>
    </w:p>
    <w:p w14:paraId="7F751049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8FEC25F" w14:textId="77777777" w:rsidR="00790E4B" w:rsidRPr="00790E4B" w:rsidRDefault="00790E4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90E4B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790E4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14:paraId="7073881B" w14:textId="293529E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="00DA7B87" w:rsidRPr="00DA7B87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  <w:r w:rsidR="00DA7B87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b/>
          <w:sz w:val="26"/>
          <w:szCs w:val="26"/>
        </w:rPr>
        <w:t xml:space="preserve">– требования к результатам освоения </w:t>
      </w:r>
      <w:r w:rsidR="00DA7B87" w:rsidRPr="00DA7B87">
        <w:rPr>
          <w:rFonts w:ascii="Times New Roman" w:hAnsi="Times New Roman" w:cs="Times New Roman"/>
          <w:b/>
          <w:sz w:val="26"/>
          <w:szCs w:val="26"/>
        </w:rPr>
        <w:t>производственной практики</w:t>
      </w:r>
    </w:p>
    <w:p w14:paraId="1B396C98" w14:textId="342BFD28" w:rsidR="000F3456" w:rsidRPr="000F3456" w:rsidRDefault="000F3456" w:rsidP="00221F0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компетенциями обучающийся в ходе освоения </w:t>
      </w:r>
      <w:r w:rsidR="00DA7B87">
        <w:rPr>
          <w:rFonts w:ascii="Times New Roman" w:hAnsi="Times New Roman" w:cs="Times New Roman"/>
          <w:sz w:val="26"/>
          <w:szCs w:val="26"/>
        </w:rPr>
        <w:t xml:space="preserve">производственной практики </w:t>
      </w:r>
      <w:r w:rsidRPr="000F3456">
        <w:rPr>
          <w:rFonts w:ascii="Times New Roman" w:hAnsi="Times New Roman" w:cs="Times New Roman"/>
          <w:sz w:val="26"/>
          <w:szCs w:val="26"/>
        </w:rPr>
        <w:t>должен:</w:t>
      </w:r>
    </w:p>
    <w:p w14:paraId="0507D592" w14:textId="77777777" w:rsidR="000F3456" w:rsidRPr="000F3456" w:rsidRDefault="000F3456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F3456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14:paraId="1898E70E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F3456"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F3456">
        <w:rPr>
          <w:rFonts w:ascii="Times New Roman" w:hAnsi="Times New Roman" w:cs="Times New Roman"/>
          <w:sz w:val="26"/>
          <w:szCs w:val="26"/>
        </w:rPr>
        <w:t>обработки заготовок, деталей на универсальных сверлильных, токарных, фрезерных, копировальных, шпоночных и шлифовальных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станках при бесцентровом шлифовании, токарной обработке, обдирке, сверлении отверстий под смазку, развертывание поверхностей, сверлении, фрезеровании; </w:t>
      </w:r>
    </w:p>
    <w:p w14:paraId="3CE4D39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наладки обслуживаемых станков; </w:t>
      </w:r>
    </w:p>
    <w:p w14:paraId="3195F09E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проверки качества обработки деталей;</w:t>
      </w:r>
    </w:p>
    <w:p w14:paraId="603CB00B" w14:textId="77777777" w:rsidR="00E379FB" w:rsidRPr="000E262A" w:rsidRDefault="00E379FB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уметь: </w:t>
      </w:r>
    </w:p>
    <w:p w14:paraId="133A7D40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работы по обработке деталей на сверлильных, токарных, фрезерных, шлифовальных станках с применением охлаждающей </w:t>
      </w:r>
      <w:r w:rsidR="000F3456" w:rsidRPr="000E262A">
        <w:rPr>
          <w:rFonts w:ascii="Times New Roman" w:hAnsi="Times New Roman" w:cs="Times New Roman"/>
          <w:sz w:val="26"/>
          <w:szCs w:val="26"/>
        </w:rPr>
        <w:t>жидкости, с</w:t>
      </w:r>
      <w:r w:rsidRPr="000E262A">
        <w:rPr>
          <w:rFonts w:ascii="Times New Roman" w:hAnsi="Times New Roman" w:cs="Times New Roman"/>
          <w:sz w:val="26"/>
          <w:szCs w:val="26"/>
        </w:rPr>
        <w:t xml:space="preserve"> применением режущего инструмента и универсальных приспособлений и соблюдением последовательности обработки и режимов резания в соответствии с технологической картой или указаниями мастера;</w:t>
      </w:r>
    </w:p>
    <w:p w14:paraId="45E3BF44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-выполнять сверление, рассверливание,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зенкование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сквозных и гладких отверстий в деталях, расположенных в одной плоскости, по кондукторам, шаблонам, упорам и р</w:t>
      </w:r>
      <w:r w:rsidR="000F3456">
        <w:rPr>
          <w:rFonts w:ascii="Times New Roman" w:hAnsi="Times New Roman" w:cs="Times New Roman"/>
          <w:sz w:val="26"/>
          <w:szCs w:val="26"/>
        </w:rPr>
        <w:t>азметке на сверлильных станках;</w:t>
      </w:r>
    </w:p>
    <w:p w14:paraId="4D2D6453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свыше </w:t>
      </w:r>
      <w:smartTag w:uri="urn:schemas-microsoft-com:office:smarttags" w:element="metricconverter">
        <w:smartTagPr>
          <w:attr w:name="ProductID" w:val="2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до </w:t>
      </w:r>
      <w:smartTag w:uri="urn:schemas-microsoft-com:office:smarttags" w:element="metricconverter">
        <w:smartTagPr>
          <w:attr w:name="ProductID" w:val="24 мм"/>
        </w:smartTagPr>
        <w:r w:rsidR="00E379FB" w:rsidRPr="000E262A">
          <w:rPr>
            <w:rFonts w:ascii="Times New Roman" w:hAnsi="Times New Roman" w:cs="Times New Roman"/>
            <w:sz w:val="26"/>
            <w:szCs w:val="26"/>
          </w:rPr>
          <w:t>24 мм</w:t>
        </w:r>
      </w:smartTag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616EAF13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-нарезать наружную и внутреннюю однозаходную треугольную, прямоугольную и трапецеидальную резьбу резцом, многорезцовыми головками; </w:t>
      </w:r>
    </w:p>
    <w:p w14:paraId="6E3F4D75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нарезать наружную, внутреннюю треугольную резьбу метчиком или плашкой на токарных станках; </w:t>
      </w:r>
    </w:p>
    <w:p w14:paraId="0D8B6E61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нарезать резьбы диаметром до </w:t>
      </w:r>
      <w:smartTag w:uri="urn:schemas-microsoft-com:office:smarttags" w:element="metricconverter">
        <w:smartTagPr>
          <w:attr w:name="ProductID" w:val="42 мм"/>
        </w:smartTagPr>
        <w:r w:rsidRPr="000E262A">
          <w:rPr>
            <w:rFonts w:ascii="Times New Roman" w:hAnsi="Times New Roman" w:cs="Times New Roman"/>
            <w:sz w:val="26"/>
            <w:szCs w:val="26"/>
          </w:rPr>
          <w:t>42 мм</w:t>
        </w:r>
      </w:smartTag>
      <w:r w:rsidRPr="000E262A">
        <w:rPr>
          <w:rFonts w:ascii="Times New Roman" w:hAnsi="Times New Roman" w:cs="Times New Roman"/>
          <w:sz w:val="26"/>
          <w:szCs w:val="26"/>
        </w:rPr>
        <w:t xml:space="preserve"> на проход и в упор на сверлильных станках;</w:t>
      </w:r>
    </w:p>
    <w:p w14:paraId="39162FDE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обработку деталей на копировальных и шпоночных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станках и</w:t>
      </w:r>
      <w:r w:rsidRPr="000E262A">
        <w:rPr>
          <w:rFonts w:ascii="Times New Roman" w:hAnsi="Times New Roman" w:cs="Times New Roman"/>
          <w:sz w:val="26"/>
          <w:szCs w:val="26"/>
        </w:rPr>
        <w:t xml:space="preserve"> на шлифовальных станках с применением охлаждающей жидкости;</w:t>
      </w:r>
    </w:p>
    <w:p w14:paraId="23372D12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плоские поверхности, пазы, прорези, шипы, цилиндрические поверхности фрезами; </w:t>
      </w:r>
    </w:p>
    <w:p w14:paraId="16C8C1B7" w14:textId="77777777" w:rsidR="00E379FB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и выверку деталей на столе станка и в приспособлениях;</w:t>
      </w:r>
    </w:p>
    <w:p w14:paraId="2EBC4978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прямоугольные и радиусные наружные и внутренние поверхности уступов, пазов, канавок, однозаходных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, спиралей, зубьев шестерен и зубчатых реек;</w:t>
      </w:r>
    </w:p>
    <w:p w14:paraId="085B5F15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сложных деталей на угольниках, призмах, домкратах, прокладках, тисках различных конструкций, на круглых поворотных столах, универсальных делительных головках с выверкой по индикатору;</w:t>
      </w:r>
    </w:p>
    <w:p w14:paraId="345B5DFB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выполнять установку крупных деталей сложной конфигурации, требующих комбинированного крепления и точной выверки в различных плоскостях;</w:t>
      </w:r>
    </w:p>
    <w:p w14:paraId="30312640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выполнять наладку обслуживаемых станков; </w:t>
      </w:r>
    </w:p>
    <w:p w14:paraId="68952456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подналадку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сверлильных, токарных, фрезерных и шлифовальных станков;</w:t>
      </w:r>
    </w:p>
    <w:p w14:paraId="3C9FF532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5F8E65F7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выполнять строповку и увязку грузов для подъема, перемещения, установки и складирования;</w:t>
      </w:r>
    </w:p>
    <w:p w14:paraId="74EA96A9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фрезеровать открытые и полуоткрытые поверхности различных конфигураций и сопряжений, резьбы, спирали, зубья, зубчатые колеса и рейки; </w:t>
      </w:r>
    </w:p>
    <w:p w14:paraId="66A2BABE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шлифовать и нарезать рифления на поверхности бочки валков на шлифовально-</w:t>
      </w:r>
      <w:proofErr w:type="spellStart"/>
      <w:r w:rsidRPr="000E262A">
        <w:rPr>
          <w:rFonts w:ascii="Times New Roman" w:hAnsi="Times New Roman" w:cs="Times New Roman"/>
          <w:sz w:val="26"/>
          <w:szCs w:val="26"/>
        </w:rPr>
        <w:t>рифельных</w:t>
      </w:r>
      <w:proofErr w:type="spellEnd"/>
      <w:r w:rsidRPr="000E262A">
        <w:rPr>
          <w:rFonts w:ascii="Times New Roman" w:hAnsi="Times New Roman" w:cs="Times New Roman"/>
          <w:sz w:val="26"/>
          <w:szCs w:val="26"/>
        </w:rPr>
        <w:t xml:space="preserve"> станках;</w:t>
      </w:r>
    </w:p>
    <w:p w14:paraId="0BE2F3DA" w14:textId="77777777" w:rsidR="00E379FB" w:rsidRPr="000E262A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сверление, развертывание, растачивание отверстий у деталей из легированных сталей, специальных и твердых сплавов; </w:t>
      </w:r>
    </w:p>
    <w:p w14:paraId="1CB1AA1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нарезать всевозможные резьбы и спирали на универсальных и оптических делительных головках с выполнением всех необходимых расчетов;</w:t>
      </w:r>
    </w:p>
    <w:p w14:paraId="66D72186" w14:textId="77777777" w:rsidR="00E379FB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фрезеровать сложные крупногабаритные детали и узлы на уникальном оборудовании; </w:t>
      </w:r>
    </w:p>
    <w:p w14:paraId="662E047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 xml:space="preserve">выполнять шлифование и доводку наружных и внутренних фасонных поверхностей и сопряженных </w:t>
      </w:r>
      <w:r w:rsidR="000F3456" w:rsidRPr="000E262A">
        <w:rPr>
          <w:rFonts w:ascii="Times New Roman" w:hAnsi="Times New Roman" w:cs="Times New Roman"/>
          <w:sz w:val="26"/>
          <w:szCs w:val="26"/>
        </w:rPr>
        <w:t>с криволинейных цилиндрических поверхностей</w:t>
      </w:r>
      <w:r w:rsidRPr="000E262A">
        <w:rPr>
          <w:rFonts w:ascii="Times New Roman" w:hAnsi="Times New Roman" w:cs="Times New Roman"/>
          <w:sz w:val="26"/>
          <w:szCs w:val="26"/>
        </w:rPr>
        <w:t xml:space="preserve"> с труднодоступными для обработки и измерения местами;</w:t>
      </w:r>
    </w:p>
    <w:p w14:paraId="0E6E53ED" w14:textId="77777777" w:rsidR="000F3456" w:rsidRPr="000E262A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выполнять шлифование электрокорунда;</w:t>
      </w:r>
    </w:p>
    <w:p w14:paraId="399666E4" w14:textId="77777777" w:rsidR="00E379FB" w:rsidRPr="000E262A" w:rsidRDefault="00067B45" w:rsidP="00221F0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="00E379FB" w:rsidRPr="000E262A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14:paraId="59F610B8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 xml:space="preserve"> -кинематические схемы обслуживаемых станков;</w:t>
      </w:r>
    </w:p>
    <w:p w14:paraId="4FEC3F28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принцип действия однотипных сверлильных, токарных, фрезерных и шлифовальных станков;</w:t>
      </w:r>
    </w:p>
    <w:p w14:paraId="353FB2FB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правила заточки и установки резцов и сверл;</w:t>
      </w:r>
    </w:p>
    <w:p w14:paraId="67C20BAA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виды фрез, резцов и их основные углы;</w:t>
      </w:r>
    </w:p>
    <w:p w14:paraId="1A4679B6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виды шлифовальных кругов и сегментов; </w:t>
      </w:r>
    </w:p>
    <w:p w14:paraId="1CB805C0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правки шлифовальных кругов и условия их применения;</w:t>
      </w:r>
    </w:p>
    <w:p w14:paraId="5AC146ED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устройство, правила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подналадки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и проверки на точность сверлильных, токарных, фрезерных, копировально-шпоночно-фрезерных и шлифовальных станков различных типов; </w:t>
      </w:r>
    </w:p>
    <w:p w14:paraId="43CAEA6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элементы и виды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резьб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>;</w:t>
      </w:r>
    </w:p>
    <w:p w14:paraId="5A907339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характеристики шлифовальных кругов и сегментов;</w:t>
      </w:r>
    </w:p>
    <w:p w14:paraId="72A135CF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>форму и расположение поверхностей;</w:t>
      </w:r>
    </w:p>
    <w:p w14:paraId="2D9A39D1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проверки шлифовальных кругов на прочность; </w:t>
      </w:r>
    </w:p>
    <w:p w14:paraId="10A8C4E5" w14:textId="77777777" w:rsidR="000F3456" w:rsidRDefault="00E379FB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-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  <w:r w:rsidRPr="000E262A">
        <w:rPr>
          <w:rFonts w:ascii="Times New Roman" w:hAnsi="Times New Roman" w:cs="Times New Roman"/>
          <w:sz w:val="26"/>
          <w:szCs w:val="26"/>
        </w:rPr>
        <w:t>способы установки и выверки деталей;</w:t>
      </w:r>
      <w:r w:rsidR="000F34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59640FC" w14:textId="77777777" w:rsidR="000F3456" w:rsidRDefault="000F3456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E379FB" w:rsidRPr="000E262A">
        <w:rPr>
          <w:rFonts w:ascii="Times New Roman" w:hAnsi="Times New Roman" w:cs="Times New Roman"/>
          <w:sz w:val="26"/>
          <w:szCs w:val="26"/>
        </w:rPr>
        <w:t xml:space="preserve">правила определения </w:t>
      </w:r>
      <w:proofErr w:type="spellStart"/>
      <w:r w:rsidR="00E379FB" w:rsidRPr="000E262A">
        <w:rPr>
          <w:rFonts w:ascii="Times New Roman" w:hAnsi="Times New Roman" w:cs="Times New Roman"/>
          <w:sz w:val="26"/>
          <w:szCs w:val="26"/>
        </w:rPr>
        <w:t>наивыгоднейшего</w:t>
      </w:r>
      <w:proofErr w:type="spellEnd"/>
      <w:r w:rsidR="00E379FB" w:rsidRPr="000E262A">
        <w:rPr>
          <w:rFonts w:ascii="Times New Roman" w:hAnsi="Times New Roman" w:cs="Times New Roman"/>
          <w:sz w:val="26"/>
          <w:szCs w:val="26"/>
        </w:rPr>
        <w:t xml:space="preserve"> режима шлифования в зависимости от материала, формы изделия и марки шлифовальных станков.</w:t>
      </w:r>
    </w:p>
    <w:p w14:paraId="169BA965" w14:textId="77777777" w:rsidR="00DA7B87" w:rsidRPr="000E262A" w:rsidRDefault="00DA7B87" w:rsidP="00221F0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6047DB70" w14:textId="77777777" w:rsidR="00067B45" w:rsidRPr="00067B45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E262A">
        <w:rPr>
          <w:rFonts w:ascii="Times New Roman" w:hAnsi="Times New Roman" w:cs="Times New Roman"/>
          <w:b/>
          <w:sz w:val="26"/>
          <w:szCs w:val="26"/>
        </w:rPr>
        <w:t xml:space="preserve">1.3.Количество часов на освоение рабочей программы </w:t>
      </w:r>
      <w:r w:rsidR="00067B45" w:rsidRPr="00A125C0">
        <w:rPr>
          <w:rFonts w:ascii="Times New Roman" w:eastAsia="Times New Roman" w:hAnsi="Times New Roman" w:cs="Times New Roman"/>
          <w:b/>
          <w:sz w:val="26"/>
          <w:szCs w:val="26"/>
        </w:rPr>
        <w:t>учебной практики:</w:t>
      </w:r>
    </w:p>
    <w:p w14:paraId="3FBA3400" w14:textId="77777777" w:rsidR="00067B45" w:rsidRPr="00067B45" w:rsidRDefault="00067B45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sz w:val="26"/>
          <w:szCs w:val="26"/>
        </w:rPr>
        <w:t xml:space="preserve">всего – </w:t>
      </w:r>
      <w:r w:rsidR="00221F0E">
        <w:rPr>
          <w:rFonts w:ascii="Times New Roman" w:eastAsia="Times New Roman" w:hAnsi="Times New Roman" w:cs="Times New Roman"/>
          <w:b/>
          <w:sz w:val="26"/>
          <w:szCs w:val="26"/>
        </w:rPr>
        <w:t xml:space="preserve">288 </w:t>
      </w:r>
      <w:r w:rsidRPr="00067B45">
        <w:rPr>
          <w:rFonts w:ascii="Times New Roman" w:eastAsia="Times New Roman" w:hAnsi="Times New Roman" w:cs="Times New Roman"/>
          <w:sz w:val="26"/>
          <w:szCs w:val="26"/>
        </w:rPr>
        <w:t>часов, в том числе:</w:t>
      </w:r>
    </w:p>
    <w:p w14:paraId="6569B572" w14:textId="77777777" w:rsidR="00067B45" w:rsidRPr="00067B45" w:rsidRDefault="00221F0E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практических занятий – 288</w:t>
      </w:r>
      <w:r w:rsidR="00067B45" w:rsidRPr="00067B45">
        <w:rPr>
          <w:rFonts w:ascii="Times New Roman" w:eastAsia="Times New Roman" w:hAnsi="Times New Roman" w:cs="Times New Roman"/>
          <w:sz w:val="26"/>
          <w:szCs w:val="26"/>
        </w:rPr>
        <w:t xml:space="preserve"> часов;</w:t>
      </w:r>
    </w:p>
    <w:p w14:paraId="2362C144" w14:textId="77777777" w:rsidR="00067B45" w:rsidRDefault="00067B45" w:rsidP="00221F0E">
      <w:pPr>
        <w:spacing w:after="0" w:line="240" w:lineRule="auto"/>
        <w:rPr>
          <w:b/>
          <w:caps/>
          <w:sz w:val="26"/>
          <w:szCs w:val="26"/>
        </w:rPr>
      </w:pPr>
      <w:r w:rsidRPr="00067B45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</w:t>
      </w:r>
    </w:p>
    <w:p w14:paraId="1E9D01EE" w14:textId="77777777" w:rsidR="007420A3" w:rsidRPr="007420A3" w:rsidRDefault="007420A3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14:paraId="085FD21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F0B92E5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379FB" w:rsidRPr="000E262A">
          <w:footerReference w:type="even" r:id="rId11"/>
          <w:footerReference w:type="default" r:id="rId12"/>
          <w:pgSz w:w="11907" w:h="16840"/>
          <w:pgMar w:top="1134" w:right="851" w:bottom="992" w:left="1418" w:header="709" w:footer="709" w:gutter="0"/>
          <w:cols w:space="720"/>
        </w:sectPr>
      </w:pPr>
    </w:p>
    <w:p w14:paraId="5A0F5386" w14:textId="77777777" w:rsidR="00D13137" w:rsidRDefault="00D13137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 xml:space="preserve">3. СТРУКТУРА и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>содержание п</w:t>
      </w: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t>П 02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</w:t>
      </w:r>
      <w:r w:rsidR="00221F0E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производственной </w:t>
      </w:r>
      <w:r w:rsidRPr="00D13137">
        <w:rPr>
          <w:rFonts w:ascii="Times New Roman" w:eastAsia="Times New Roman" w:hAnsi="Times New Roman" w:cs="Times New Roman"/>
          <w:b/>
          <w:caps/>
          <w:sz w:val="26"/>
          <w:szCs w:val="26"/>
        </w:rPr>
        <w:t>практики</w:t>
      </w:r>
    </w:p>
    <w:p w14:paraId="190430F2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tbl>
      <w:tblPr>
        <w:tblStyle w:val="14"/>
        <w:tblW w:w="0" w:type="auto"/>
        <w:tblInd w:w="108" w:type="dxa"/>
        <w:tblLook w:val="04A0" w:firstRow="1" w:lastRow="0" w:firstColumn="1" w:lastColumn="0" w:noHBand="0" w:noVBand="1"/>
      </w:tblPr>
      <w:tblGrid>
        <w:gridCol w:w="3224"/>
        <w:gridCol w:w="8704"/>
        <w:gridCol w:w="1606"/>
      </w:tblGrid>
      <w:tr w:rsidR="00221F0E" w:rsidRPr="00221F0E" w14:paraId="6D8B34E3" w14:textId="77777777" w:rsidTr="00221F0E">
        <w:trPr>
          <w:trHeight w:val="683"/>
        </w:trPr>
        <w:tc>
          <w:tcPr>
            <w:tcW w:w="3224" w:type="dxa"/>
          </w:tcPr>
          <w:p w14:paraId="50D671A7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разделов и тем ПП </w:t>
            </w:r>
          </w:p>
        </w:tc>
        <w:tc>
          <w:tcPr>
            <w:tcW w:w="8704" w:type="dxa"/>
          </w:tcPr>
          <w:p w14:paraId="4DD3074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производственной практики </w:t>
            </w:r>
          </w:p>
        </w:tc>
        <w:tc>
          <w:tcPr>
            <w:tcW w:w="1606" w:type="dxa"/>
          </w:tcPr>
          <w:p w14:paraId="33CB396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  <w:p w14:paraId="16664C5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часов</w:t>
            </w:r>
          </w:p>
        </w:tc>
      </w:tr>
      <w:tr w:rsidR="00221F0E" w:rsidRPr="00221F0E" w14:paraId="31DF8E82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078EAC5" w14:textId="0B0F3433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Тема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. Токарная обработка</w:t>
            </w:r>
          </w:p>
        </w:tc>
        <w:tc>
          <w:tcPr>
            <w:tcW w:w="8704" w:type="dxa"/>
          </w:tcPr>
          <w:p w14:paraId="09D3364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Техника безопасности при выполнении работ на металлорежущих станках различного вида и типа. Электробезопасность, пожарная безопасность. </w:t>
            </w:r>
          </w:p>
        </w:tc>
        <w:tc>
          <w:tcPr>
            <w:tcW w:w="1606" w:type="dxa"/>
          </w:tcPr>
          <w:p w14:paraId="06D4EEF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CF3B26F" w14:textId="77777777" w:rsidTr="00221F0E">
        <w:trPr>
          <w:trHeight w:val="683"/>
        </w:trPr>
        <w:tc>
          <w:tcPr>
            <w:tcW w:w="3224" w:type="dxa"/>
            <w:vMerge/>
          </w:tcPr>
          <w:p w14:paraId="686AEDD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933180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Ознакомление с металлорежущими станками, получение режущего и мерительного инструмента, затачивание режущего инструмента, его установки на станок. Работа с технической документацией.</w:t>
            </w:r>
          </w:p>
        </w:tc>
        <w:tc>
          <w:tcPr>
            <w:tcW w:w="1606" w:type="dxa"/>
          </w:tcPr>
          <w:p w14:paraId="682EF8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B88008B" w14:textId="77777777" w:rsidTr="00221F0E">
        <w:trPr>
          <w:trHeight w:val="683"/>
        </w:trPr>
        <w:tc>
          <w:tcPr>
            <w:tcW w:w="3224" w:type="dxa"/>
            <w:vMerge/>
          </w:tcPr>
          <w:p w14:paraId="1CF528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424C1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наружных цилиндрических поверхностей Изготовление болтов, валов с уступами. Режимы резания при обтачивании. Контроль качества.</w:t>
            </w:r>
          </w:p>
        </w:tc>
        <w:tc>
          <w:tcPr>
            <w:tcW w:w="1606" w:type="dxa"/>
          </w:tcPr>
          <w:p w14:paraId="1122B50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B5584D0" w14:textId="77777777" w:rsidTr="00221F0E">
        <w:trPr>
          <w:trHeight w:val="683"/>
        </w:trPr>
        <w:tc>
          <w:tcPr>
            <w:tcW w:w="3224" w:type="dxa"/>
            <w:vMerge/>
          </w:tcPr>
          <w:p w14:paraId="2B89D2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1588CB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плоских торцовых поверхностей и уступов.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 торцов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уступов по лимбам, упорам. Контроль качества.</w:t>
            </w:r>
          </w:p>
        </w:tc>
        <w:tc>
          <w:tcPr>
            <w:tcW w:w="1606" w:type="dxa"/>
          </w:tcPr>
          <w:p w14:paraId="1D1AE1C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27BEC79" w14:textId="77777777" w:rsidTr="00221F0E">
        <w:trPr>
          <w:trHeight w:val="683"/>
        </w:trPr>
        <w:tc>
          <w:tcPr>
            <w:tcW w:w="3224" w:type="dxa"/>
            <w:vMerge/>
          </w:tcPr>
          <w:p w14:paraId="0AD4E56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71389F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Вытачивание канавок на торцах деталей. Затачивание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канавочных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резцов. Режимы резания. Контроль качества.</w:t>
            </w:r>
          </w:p>
        </w:tc>
        <w:tc>
          <w:tcPr>
            <w:tcW w:w="1606" w:type="dxa"/>
          </w:tcPr>
          <w:p w14:paraId="2695F8F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61189" w14:textId="77777777" w:rsidTr="00221F0E">
        <w:trPr>
          <w:trHeight w:val="683"/>
        </w:trPr>
        <w:tc>
          <w:tcPr>
            <w:tcW w:w="3224" w:type="dxa"/>
            <w:vMerge/>
          </w:tcPr>
          <w:p w14:paraId="472BBD4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408B55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Чистовая обработка валов после закалки,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протачивание  цапф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 валов. Затачивание резцов, их доводка. Контроль качества с применением калибров, скоб, индикаторов.</w:t>
            </w:r>
          </w:p>
        </w:tc>
        <w:tc>
          <w:tcPr>
            <w:tcW w:w="1606" w:type="dxa"/>
          </w:tcPr>
          <w:p w14:paraId="0D21AA11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4F83344" w14:textId="77777777" w:rsidTr="00221F0E">
        <w:trPr>
          <w:trHeight w:val="683"/>
        </w:trPr>
        <w:tc>
          <w:tcPr>
            <w:tcW w:w="3224" w:type="dxa"/>
            <w:vMerge/>
          </w:tcPr>
          <w:p w14:paraId="355B99E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62CD4D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Сверление сквозных и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глухих  отверстий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с применением лимбов и приспособлений. Рассверливание отверстий. Режимы резания. Контроль качества.</w:t>
            </w:r>
          </w:p>
        </w:tc>
        <w:tc>
          <w:tcPr>
            <w:tcW w:w="1606" w:type="dxa"/>
          </w:tcPr>
          <w:p w14:paraId="50ED26D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BB40398" w14:textId="77777777" w:rsidTr="00221F0E">
        <w:trPr>
          <w:trHeight w:val="683"/>
        </w:trPr>
        <w:tc>
          <w:tcPr>
            <w:tcW w:w="3224" w:type="dxa"/>
            <w:vMerge/>
          </w:tcPr>
          <w:p w14:paraId="30D388C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33024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Растачивание сквозных и глухих отверстий. Заточка и установка расточных резцов. Выбор режимов резания. Контроль: штангенциркуль, нутромер,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45EC0CCE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F8AFAC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3FAA002" w14:textId="357DCFA7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3.</w:t>
            </w:r>
            <w:r w:rsidR="00C7365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Фрезерная обработка</w:t>
            </w:r>
          </w:p>
        </w:tc>
        <w:tc>
          <w:tcPr>
            <w:tcW w:w="8704" w:type="dxa"/>
          </w:tcPr>
          <w:p w14:paraId="10D932A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Зенкерование и развертывание сквозных и глухих отверстий. Припуски на обработку. Применение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различных  СОЖ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 Контроль качества.</w:t>
            </w:r>
          </w:p>
        </w:tc>
        <w:tc>
          <w:tcPr>
            <w:tcW w:w="1606" w:type="dxa"/>
          </w:tcPr>
          <w:p w14:paraId="77785CB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782344" w14:textId="77777777" w:rsidTr="00221F0E">
        <w:trPr>
          <w:trHeight w:val="683"/>
        </w:trPr>
        <w:tc>
          <w:tcPr>
            <w:tcW w:w="3224" w:type="dxa"/>
            <w:vMerge/>
          </w:tcPr>
          <w:p w14:paraId="71C48E9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E59CC" w14:textId="679D78F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треугольной резьбы: на болтах, шпильках, валах.  Инструмент: плашка и резьбовые резцы. Установка резцов. Настройка станка на резьбу. Контроль: резьбомеры,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резьбовые 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колибры</w:t>
            </w:r>
            <w:proofErr w:type="spellEnd"/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606" w:type="dxa"/>
          </w:tcPr>
          <w:p w14:paraId="01E7AA2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FC792FE" w14:textId="77777777" w:rsidTr="00221F0E">
        <w:trPr>
          <w:trHeight w:val="683"/>
        </w:trPr>
        <w:tc>
          <w:tcPr>
            <w:tcW w:w="3224" w:type="dxa"/>
            <w:vMerge/>
          </w:tcPr>
          <w:p w14:paraId="2EEDB3E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1BB1B5" w14:textId="1918269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Нарезание внутренних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: метрической, дюймовой, трубной. Инструмент: метчики (машинные, гаечные, слесарные). Резьбовые резцы. Нарезание резьбы в гайках, подшипниках. Контроль качества.</w:t>
            </w: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1606" w:type="dxa"/>
          </w:tcPr>
          <w:p w14:paraId="717D52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3CDB0D" w14:textId="77777777" w:rsidTr="00221F0E">
        <w:trPr>
          <w:trHeight w:val="683"/>
        </w:trPr>
        <w:tc>
          <w:tcPr>
            <w:tcW w:w="3224" w:type="dxa"/>
            <w:vMerge/>
          </w:tcPr>
          <w:p w14:paraId="565F0F1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7D29FBA" w14:textId="4E8DAD19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наружной и внутренней однозаходной, прямоугольной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трапециидальной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резьбы резцами. Контроль качества.</w:t>
            </w:r>
          </w:p>
        </w:tc>
        <w:tc>
          <w:tcPr>
            <w:tcW w:w="1606" w:type="dxa"/>
          </w:tcPr>
          <w:p w14:paraId="0646692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9B1F320" w14:textId="77777777" w:rsidTr="00221F0E">
        <w:trPr>
          <w:trHeight w:val="683"/>
        </w:trPr>
        <w:tc>
          <w:tcPr>
            <w:tcW w:w="3224" w:type="dxa"/>
            <w:vMerge/>
          </w:tcPr>
          <w:p w14:paraId="77AC726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DAE2D8B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фасонных поверхностей. Изготовление ручек, сфер. Заточка и установка фасонных резцов. Режимы резания. Контроль качества.</w:t>
            </w:r>
          </w:p>
        </w:tc>
        <w:tc>
          <w:tcPr>
            <w:tcW w:w="1606" w:type="dxa"/>
          </w:tcPr>
          <w:p w14:paraId="0E15E9A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7AED290" w14:textId="77777777" w:rsidTr="00221F0E">
        <w:trPr>
          <w:trHeight w:val="683"/>
        </w:trPr>
        <w:tc>
          <w:tcPr>
            <w:tcW w:w="3224" w:type="dxa"/>
            <w:vMerge/>
          </w:tcPr>
          <w:p w14:paraId="3AC900B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C2C800F" w14:textId="2C36790A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Обработка конических поверхностей (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наружних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внутренних): поворотом верхних салазок суппорта, смещением центра задней бабки. Режимы резания. Контроль качества.</w:t>
            </w:r>
          </w:p>
        </w:tc>
        <w:tc>
          <w:tcPr>
            <w:tcW w:w="1606" w:type="dxa"/>
          </w:tcPr>
          <w:p w14:paraId="62399FA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D816D90" w14:textId="77777777" w:rsidTr="00221F0E">
        <w:trPr>
          <w:trHeight w:val="683"/>
        </w:trPr>
        <w:tc>
          <w:tcPr>
            <w:tcW w:w="3224" w:type="dxa"/>
            <w:vMerge/>
          </w:tcPr>
          <w:p w14:paraId="68D0B2A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963AB48" w14:textId="40CE501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Обработка деталей со сложной установкой: в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четырехкулачковом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патроне на планшайбе, на угольниках. Установка, выверка деталей: «на мелок», по риске, по индикатору. Режимы резания. Контроль качества.</w:t>
            </w:r>
          </w:p>
        </w:tc>
        <w:tc>
          <w:tcPr>
            <w:tcW w:w="1606" w:type="dxa"/>
          </w:tcPr>
          <w:p w14:paraId="6FAEBC7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CCD22BF" w14:textId="77777777" w:rsidTr="00221F0E">
        <w:trPr>
          <w:trHeight w:val="683"/>
        </w:trPr>
        <w:tc>
          <w:tcPr>
            <w:tcW w:w="3224" w:type="dxa"/>
            <w:vMerge/>
          </w:tcPr>
          <w:p w14:paraId="4761CD1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E055BEC" w14:textId="45E486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16.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Установка и выверка деталей на столе станка и в приспособлениях, с применением рейсмасов и индикаторов. Контроль качества.</w:t>
            </w:r>
          </w:p>
        </w:tc>
        <w:tc>
          <w:tcPr>
            <w:tcW w:w="1606" w:type="dxa"/>
          </w:tcPr>
          <w:p w14:paraId="7EA4368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F9BB27" w14:textId="77777777" w:rsidTr="00221F0E">
        <w:trPr>
          <w:trHeight w:val="683"/>
        </w:trPr>
        <w:tc>
          <w:tcPr>
            <w:tcW w:w="3224" w:type="dxa"/>
            <w:vMerge/>
          </w:tcPr>
          <w:p w14:paraId="64BAF8B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3E36927" w14:textId="6B139878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17.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Фрезерование плоских поверхностей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корпусов,  пазов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прорезей, шипов, цилиндрических поверхностей фрезами; виды фрез, их основные углы. Контроль качества при фрезеровании. Контрольно- измерительные инструменты с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применением  различных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СОЖ.</w:t>
            </w:r>
          </w:p>
        </w:tc>
        <w:tc>
          <w:tcPr>
            <w:tcW w:w="1606" w:type="dxa"/>
          </w:tcPr>
          <w:p w14:paraId="7645E89D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FFC2D92" w14:textId="77777777" w:rsidTr="00221F0E">
        <w:trPr>
          <w:trHeight w:val="683"/>
        </w:trPr>
        <w:tc>
          <w:tcPr>
            <w:tcW w:w="3224" w:type="dxa"/>
            <w:vMerge/>
          </w:tcPr>
          <w:p w14:paraId="718DCB9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7C75204" w14:textId="77777777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18.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Фрезерование пазов, канавок различной формы. Вести обработку различными фрезами. Выбор режимов резания. Контроль качества.</w:t>
            </w:r>
          </w:p>
        </w:tc>
        <w:tc>
          <w:tcPr>
            <w:tcW w:w="1606" w:type="dxa"/>
          </w:tcPr>
          <w:p w14:paraId="64A2434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080AFF5" w14:textId="77777777" w:rsidTr="00221F0E">
        <w:trPr>
          <w:trHeight w:val="683"/>
        </w:trPr>
        <w:tc>
          <w:tcPr>
            <w:tcW w:w="3224" w:type="dxa"/>
            <w:vMerge/>
          </w:tcPr>
          <w:p w14:paraId="486D230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E5164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Фрезерование прямоугольных и радиусных наружных и внутренних поверхностях. Фрезерование уступов на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щестернях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зубчатых рейках. Контроль качества.</w:t>
            </w:r>
          </w:p>
        </w:tc>
        <w:tc>
          <w:tcPr>
            <w:tcW w:w="1606" w:type="dxa"/>
          </w:tcPr>
          <w:p w14:paraId="7894D37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0341CF3" w14:textId="77777777" w:rsidTr="00221F0E">
        <w:trPr>
          <w:trHeight w:val="683"/>
        </w:trPr>
        <w:tc>
          <w:tcPr>
            <w:tcW w:w="3224" w:type="dxa"/>
            <w:vMerge/>
          </w:tcPr>
          <w:p w14:paraId="63EB011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9952326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многогранников  на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797247A9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C4AA6B1" w14:textId="77777777" w:rsidTr="00221F0E">
        <w:trPr>
          <w:trHeight w:val="683"/>
        </w:trPr>
        <w:tc>
          <w:tcPr>
            <w:tcW w:w="3224" w:type="dxa"/>
            <w:vMerge/>
          </w:tcPr>
          <w:p w14:paraId="5A47682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0744E4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спиралей, </w:t>
            </w:r>
            <w:proofErr w:type="gram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многогранников  на</w:t>
            </w:r>
            <w:proofErr w:type="gram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универсальных и оптических делительных головках с выполнением всех необходимых расчетов. Контроль качества.</w:t>
            </w:r>
          </w:p>
        </w:tc>
        <w:tc>
          <w:tcPr>
            <w:tcW w:w="1606" w:type="dxa"/>
          </w:tcPr>
          <w:p w14:paraId="08EBE20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74D5417" w14:textId="77777777" w:rsidTr="00221F0E">
        <w:trPr>
          <w:trHeight w:val="683"/>
        </w:trPr>
        <w:tc>
          <w:tcPr>
            <w:tcW w:w="3224" w:type="dxa"/>
            <w:vMerge/>
          </w:tcPr>
          <w:p w14:paraId="36E9C794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19A50E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22.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сложных крупногабаритных деталей и узлов на уникальном оборудовании. Контроль качества</w:t>
            </w:r>
          </w:p>
        </w:tc>
        <w:tc>
          <w:tcPr>
            <w:tcW w:w="1606" w:type="dxa"/>
          </w:tcPr>
          <w:p w14:paraId="581DB8F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56ACC5D4" w14:textId="77777777" w:rsidTr="00221F0E">
        <w:trPr>
          <w:trHeight w:val="683"/>
        </w:trPr>
        <w:tc>
          <w:tcPr>
            <w:tcW w:w="3224" w:type="dxa"/>
            <w:vMerge/>
          </w:tcPr>
          <w:p w14:paraId="3C9FBBF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56FAC2C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23.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корпусных деталей на призмах, домкратах, прокладках. Контроль качества</w:t>
            </w:r>
          </w:p>
        </w:tc>
        <w:tc>
          <w:tcPr>
            <w:tcW w:w="1606" w:type="dxa"/>
          </w:tcPr>
          <w:p w14:paraId="6D0E3FA6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B5BEEAD" w14:textId="77777777" w:rsidTr="00221F0E">
        <w:trPr>
          <w:trHeight w:val="683"/>
        </w:trPr>
        <w:tc>
          <w:tcPr>
            <w:tcW w:w="3224" w:type="dxa"/>
            <w:vMerge/>
          </w:tcPr>
          <w:p w14:paraId="3D2E400A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5B9A4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Фрезерование деталей: в тисках различных конструкций, на круглых поворотных столах, универсальных делительных головках с выверкой по индикатору. Контроль качества.</w:t>
            </w:r>
          </w:p>
        </w:tc>
        <w:tc>
          <w:tcPr>
            <w:tcW w:w="1606" w:type="dxa"/>
          </w:tcPr>
          <w:p w14:paraId="7F3B2734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53896C2" w14:textId="77777777" w:rsidTr="00221F0E">
        <w:trPr>
          <w:trHeight w:val="683"/>
        </w:trPr>
        <w:tc>
          <w:tcPr>
            <w:tcW w:w="3224" w:type="dxa"/>
            <w:vMerge/>
          </w:tcPr>
          <w:p w14:paraId="30E03532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24658A8B" w14:textId="40B0F9BD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25.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крупных деталей сложной конфигурации, требующих комбинированного крепления и точной выверки в различных плоскостях </w:t>
            </w:r>
          </w:p>
        </w:tc>
        <w:tc>
          <w:tcPr>
            <w:tcW w:w="1606" w:type="dxa"/>
          </w:tcPr>
          <w:p w14:paraId="6680C5FE" w14:textId="3072C502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16E9EF3D" w14:textId="77777777" w:rsidTr="00221F0E">
        <w:trPr>
          <w:trHeight w:val="683"/>
        </w:trPr>
        <w:tc>
          <w:tcPr>
            <w:tcW w:w="3224" w:type="dxa"/>
            <w:vMerge/>
          </w:tcPr>
          <w:p w14:paraId="22CDA9B7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6F4A10E" w14:textId="2816F2D3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26.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31D36C2E" w14:textId="3DFC9CD1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3365593" w14:textId="77777777" w:rsidTr="00221F0E">
        <w:trPr>
          <w:trHeight w:val="683"/>
        </w:trPr>
        <w:tc>
          <w:tcPr>
            <w:tcW w:w="3224" w:type="dxa"/>
            <w:vMerge/>
          </w:tcPr>
          <w:p w14:paraId="16FC897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133415F" w14:textId="16C40FC2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565FC5DB" w14:textId="013818F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55CD5196" w14:textId="77777777" w:rsidTr="00221F0E">
        <w:trPr>
          <w:trHeight w:val="683"/>
        </w:trPr>
        <w:tc>
          <w:tcPr>
            <w:tcW w:w="3224" w:type="dxa"/>
          </w:tcPr>
          <w:p w14:paraId="55118E14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D84897B" w14:textId="4FAA0CAB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28. 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всевозможных </w:t>
            </w:r>
            <w:proofErr w:type="spellStart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резьб</w:t>
            </w:r>
            <w:proofErr w:type="spellEnd"/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и спиралей с применением различных делительных головок. Контроль качества.</w:t>
            </w:r>
          </w:p>
        </w:tc>
        <w:tc>
          <w:tcPr>
            <w:tcW w:w="1606" w:type="dxa"/>
          </w:tcPr>
          <w:p w14:paraId="009B02F6" w14:textId="60236D70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9806CA5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4789800" w14:textId="16340595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4. Работа на сверлильных станках</w:t>
            </w:r>
          </w:p>
        </w:tc>
        <w:tc>
          <w:tcPr>
            <w:tcW w:w="8704" w:type="dxa"/>
          </w:tcPr>
          <w:p w14:paraId="716C021A" w14:textId="5A1A83F6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Сверление, рассверливание сквозных и глухих отверстий в деталях, расположенных в одной плоскости по кондукторам, шаблонам, упорам и разметке. Контроль качества.</w:t>
            </w:r>
          </w:p>
        </w:tc>
        <w:tc>
          <w:tcPr>
            <w:tcW w:w="1606" w:type="dxa"/>
          </w:tcPr>
          <w:p w14:paraId="579991EF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F8CD5CF" w14:textId="77777777" w:rsidTr="00221F0E">
        <w:trPr>
          <w:trHeight w:val="683"/>
        </w:trPr>
        <w:tc>
          <w:tcPr>
            <w:tcW w:w="3224" w:type="dxa"/>
            <w:vMerge/>
          </w:tcPr>
          <w:p w14:paraId="0ED4C23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32BB4BD" w14:textId="6CAB14C1" w:rsidR="00221F0E" w:rsidRPr="00221F0E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</w:t>
            </w:r>
            <w:r w:rsid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Растачивание и развертывание цилиндриче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ских и конических поверхностей с различ</w:t>
            </w:r>
            <w:r w:rsidR="00221F0E"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softHyphen/>
              <w:t>ным положением. Контроль качества.</w:t>
            </w:r>
          </w:p>
        </w:tc>
        <w:tc>
          <w:tcPr>
            <w:tcW w:w="1606" w:type="dxa"/>
          </w:tcPr>
          <w:p w14:paraId="0EC17AB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76EADBC" w14:textId="77777777" w:rsidTr="00221F0E">
        <w:trPr>
          <w:trHeight w:val="683"/>
        </w:trPr>
        <w:tc>
          <w:tcPr>
            <w:tcW w:w="3224" w:type="dxa"/>
            <w:vMerge/>
          </w:tcPr>
          <w:p w14:paraId="48F3233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99E319" w14:textId="69CD306C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221F0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="00221F0E" w:rsidRPr="00221F0E">
                <w:rPr>
                  <w:rFonts w:ascii="Times New Roman" w:hAnsi="Times New Roman" w:cs="Times New Roman"/>
                  <w:sz w:val="26"/>
                  <w:szCs w:val="26"/>
                </w:rPr>
                <w:t>24 мм</w:t>
              </w:r>
            </w:smartTag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54A9F6D2" w14:textId="4ACB282E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287FDEFA" w14:textId="77777777" w:rsidTr="00221F0E">
        <w:trPr>
          <w:trHeight w:val="683"/>
        </w:trPr>
        <w:tc>
          <w:tcPr>
            <w:tcW w:w="3224" w:type="dxa"/>
            <w:vMerge/>
          </w:tcPr>
          <w:p w14:paraId="0AC2A796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A3E45B" w14:textId="7613D1C8" w:rsidR="004C3360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32.</w:t>
            </w:r>
            <w:r w:rsidRPr="004C3360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727C601B" w14:textId="6ED13F48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31474D5" w14:textId="77777777" w:rsidTr="00221F0E">
        <w:trPr>
          <w:trHeight w:val="683"/>
        </w:trPr>
        <w:tc>
          <w:tcPr>
            <w:tcW w:w="3224" w:type="dxa"/>
            <w:vMerge/>
          </w:tcPr>
          <w:p w14:paraId="0C0BB7CD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96F749" w14:textId="1E0076EB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Нарезание резьбы диаметром свыше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 до </w:t>
            </w:r>
            <w:smartTag w:uri="urn:schemas-microsoft-com:office:smarttags" w:element="metricconverter">
              <w:smartTagPr>
                <w:attr w:name="ProductID" w:val="24 мм"/>
              </w:smartTagPr>
              <w:r w:rsidRPr="00221F0E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24 мм</w:t>
              </w:r>
            </w:smartTag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упор; </w:t>
            </w:r>
          </w:p>
        </w:tc>
        <w:tc>
          <w:tcPr>
            <w:tcW w:w="1606" w:type="dxa"/>
          </w:tcPr>
          <w:p w14:paraId="12996DC2" w14:textId="66700021" w:rsidR="00221F0E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4C3360" w:rsidRPr="00221F0E" w14:paraId="46357B32" w14:textId="77777777" w:rsidTr="00221F0E">
        <w:trPr>
          <w:trHeight w:val="683"/>
        </w:trPr>
        <w:tc>
          <w:tcPr>
            <w:tcW w:w="3224" w:type="dxa"/>
            <w:vMerge/>
          </w:tcPr>
          <w:p w14:paraId="080951DC" w14:textId="77777777" w:rsidR="004C3360" w:rsidRPr="00221F0E" w:rsidRDefault="004C3360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8961194" w14:textId="2608F6B6" w:rsidR="004C3360" w:rsidRDefault="004C3360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</w:t>
            </w:r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арезание резьбы диаметром до </w:t>
            </w:r>
            <w:smartTag w:uri="urn:schemas-microsoft-com:office:smarttags" w:element="metricconverter">
              <w:smartTagPr>
                <w:attr w:name="ProductID" w:val="42 мм"/>
              </w:smartTagPr>
              <w:r w:rsidRPr="004C3360">
                <w:rPr>
                  <w:rFonts w:ascii="Times New Roman" w:hAnsi="Times New Roman" w:cs="Times New Roman"/>
                  <w:color w:val="000000"/>
                  <w:sz w:val="26"/>
                  <w:szCs w:val="26"/>
                </w:rPr>
                <w:t>42 мм</w:t>
              </w:r>
            </w:smartTag>
            <w:r w:rsidRPr="004C336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проход и в упор с применением специальных патронов. Контроль качества.</w:t>
            </w:r>
          </w:p>
        </w:tc>
        <w:tc>
          <w:tcPr>
            <w:tcW w:w="1606" w:type="dxa"/>
          </w:tcPr>
          <w:p w14:paraId="602D557D" w14:textId="71C1CFB9" w:rsidR="004C3360" w:rsidRPr="00221F0E" w:rsidRDefault="004C3360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E1FA7A6" w14:textId="77777777" w:rsidTr="00221F0E">
        <w:trPr>
          <w:trHeight w:val="683"/>
        </w:trPr>
        <w:tc>
          <w:tcPr>
            <w:tcW w:w="3224" w:type="dxa"/>
            <w:vMerge/>
          </w:tcPr>
          <w:p w14:paraId="62D2E28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F4A0686" w14:textId="6C8B30C9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Обработка деталей с применением охлаждающей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жидкости,  различного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режущего инструмента, универсальных приспособлений и соблюдением последовательности обработки и режимов резания в соответствии с технологической картой. Контроль качества.</w:t>
            </w:r>
          </w:p>
        </w:tc>
        <w:tc>
          <w:tcPr>
            <w:tcW w:w="1606" w:type="dxa"/>
          </w:tcPr>
          <w:p w14:paraId="65E9319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06C278D9" w14:textId="77777777" w:rsidTr="00221F0E">
        <w:trPr>
          <w:trHeight w:val="683"/>
        </w:trPr>
        <w:tc>
          <w:tcPr>
            <w:tcW w:w="3224" w:type="dxa"/>
          </w:tcPr>
          <w:p w14:paraId="5F6F5D93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E65BB2D" w14:textId="28AE3683" w:rsidR="00221F0E" w:rsidRPr="00221F0E" w:rsidRDefault="00221F0E" w:rsidP="00221F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. </w:t>
            </w:r>
            <w:proofErr w:type="gramStart"/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Контроль  качества</w:t>
            </w:r>
            <w:proofErr w:type="gramEnd"/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t>:   методы,  средства.  Де</w:t>
            </w:r>
            <w:r w:rsidRPr="00221F0E">
              <w:rPr>
                <w:rFonts w:ascii="Times New Roman" w:hAnsi="Times New Roman" w:cs="Times New Roman"/>
                <w:color w:val="000000"/>
                <w:spacing w:val="-1"/>
                <w:sz w:val="26"/>
                <w:szCs w:val="26"/>
              </w:rPr>
              <w:softHyphen/>
            </w:r>
            <w:r w:rsidRPr="00221F0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фекты обработки. Безопасность труда и организация рабочего места.</w:t>
            </w:r>
          </w:p>
        </w:tc>
        <w:tc>
          <w:tcPr>
            <w:tcW w:w="1606" w:type="dxa"/>
          </w:tcPr>
          <w:p w14:paraId="2FCA80F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3DC03874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66ED5900" w14:textId="12316E14" w:rsidR="00221F0E" w:rsidRPr="00221F0E" w:rsidRDefault="004C3360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C3360">
              <w:rPr>
                <w:rFonts w:ascii="Times New Roman" w:hAnsi="Times New Roman" w:cs="Times New Roman"/>
                <w:sz w:val="26"/>
                <w:szCs w:val="26"/>
              </w:rPr>
              <w:t>Тема 5. Работа на шлифовальных станках</w:t>
            </w:r>
          </w:p>
        </w:tc>
        <w:tc>
          <w:tcPr>
            <w:tcW w:w="8704" w:type="dxa"/>
          </w:tcPr>
          <w:p w14:paraId="3A7C5401" w14:textId="1E965C5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рациональных режимов шлифования в зависимости от марки материала, формы изделия и шлифовального станка. </w:t>
            </w:r>
          </w:p>
        </w:tc>
        <w:tc>
          <w:tcPr>
            <w:tcW w:w="1606" w:type="dxa"/>
          </w:tcPr>
          <w:p w14:paraId="4EAF7FA2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9E997DA" w14:textId="77777777" w:rsidTr="00221F0E">
        <w:trPr>
          <w:trHeight w:val="683"/>
        </w:trPr>
        <w:tc>
          <w:tcPr>
            <w:tcW w:w="3224" w:type="dxa"/>
            <w:vMerge/>
          </w:tcPr>
          <w:p w14:paraId="12428260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C905440" w14:textId="1F895266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Шлифование деталей на плоскошлифовальном станке с применением упоров; пробные проходы; контрольные замеры деталей. </w:t>
            </w:r>
          </w:p>
        </w:tc>
        <w:tc>
          <w:tcPr>
            <w:tcW w:w="1606" w:type="dxa"/>
          </w:tcPr>
          <w:p w14:paraId="67FCD7A4" w14:textId="51DF8CAE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46FD5BCE" w14:textId="77777777" w:rsidTr="00221F0E">
        <w:trPr>
          <w:trHeight w:val="683"/>
        </w:trPr>
        <w:tc>
          <w:tcPr>
            <w:tcW w:w="3224" w:type="dxa"/>
            <w:vMerge/>
          </w:tcPr>
          <w:p w14:paraId="25C9C04D" w14:textId="77777777" w:rsidR="00987612" w:rsidRPr="00221F0E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47E3186C" w14:textId="733C4575" w:rsidR="00987612" w:rsidRDefault="00987612" w:rsidP="00221F0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39. </w:t>
            </w:r>
            <w:r w:rsidRPr="00987612">
              <w:rPr>
                <w:rFonts w:ascii="Times New Roman" w:hAnsi="Times New Roman" w:cs="Times New Roman"/>
                <w:sz w:val="26"/>
                <w:szCs w:val="26"/>
              </w:rPr>
              <w:t>Шлифование деталей на плоскошлифовальном станке с применением упоров; пробные проходы; контрольные замеры деталей.</w:t>
            </w:r>
          </w:p>
        </w:tc>
        <w:tc>
          <w:tcPr>
            <w:tcW w:w="1606" w:type="dxa"/>
          </w:tcPr>
          <w:p w14:paraId="6E2CC7E4" w14:textId="77777777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21F0E" w:rsidRPr="00221F0E" w14:paraId="2E2D0911" w14:textId="77777777" w:rsidTr="00221F0E">
        <w:trPr>
          <w:trHeight w:val="683"/>
        </w:trPr>
        <w:tc>
          <w:tcPr>
            <w:tcW w:w="3224" w:type="dxa"/>
            <w:vMerge/>
          </w:tcPr>
          <w:p w14:paraId="417367E7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365DD5E" w14:textId="42EAD706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Предварительное шлифование узких и </w:t>
            </w:r>
            <w:proofErr w:type="gramStart"/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широких  плоских</w:t>
            </w:r>
            <w:proofErr w:type="gramEnd"/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 поверхностей с ручной и механической подачами стола; проверка плоскостности и параллельности.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Обработка деталей типа пластин, валов, фланцев, шестерен.</w:t>
            </w:r>
          </w:p>
        </w:tc>
        <w:tc>
          <w:tcPr>
            <w:tcW w:w="1606" w:type="dxa"/>
          </w:tcPr>
          <w:p w14:paraId="75EA077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544125A" w14:textId="77777777" w:rsidTr="00221F0E">
        <w:trPr>
          <w:trHeight w:val="683"/>
        </w:trPr>
        <w:tc>
          <w:tcPr>
            <w:tcW w:w="3224" w:type="dxa"/>
            <w:vMerge/>
          </w:tcPr>
          <w:p w14:paraId="10C1AADE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70C4CA62" w14:textId="4D84C22B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  <w:r w:rsidR="00C50B07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с устройством бесцентрово-шлифовального станка: ручки управления, выбор режимов резания, крепление деталей на столе станка различными приспособлениями (тиски, прихваты). Контроль качества.  </w:t>
            </w:r>
          </w:p>
        </w:tc>
        <w:tc>
          <w:tcPr>
            <w:tcW w:w="1606" w:type="dxa"/>
          </w:tcPr>
          <w:p w14:paraId="4894F33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141DCE21" w14:textId="77777777" w:rsidTr="00221F0E">
        <w:trPr>
          <w:trHeight w:val="683"/>
        </w:trPr>
        <w:tc>
          <w:tcPr>
            <w:tcW w:w="3224" w:type="dxa"/>
            <w:vMerge/>
          </w:tcPr>
          <w:p w14:paraId="6F80BA18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8701BC9" w14:textId="6EEF580F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42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сложной формы с применением различных приспособлений и инструментов. Соблюдение режимов резания и точности обработки.</w:t>
            </w:r>
          </w:p>
        </w:tc>
        <w:tc>
          <w:tcPr>
            <w:tcW w:w="1606" w:type="dxa"/>
          </w:tcPr>
          <w:p w14:paraId="3FE6CB9B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60DA7ADE" w14:textId="77777777" w:rsidTr="00221F0E">
        <w:trPr>
          <w:trHeight w:val="683"/>
        </w:trPr>
        <w:tc>
          <w:tcPr>
            <w:tcW w:w="3224" w:type="dxa"/>
            <w:vMerge w:val="restart"/>
          </w:tcPr>
          <w:p w14:paraId="1B18D475" w14:textId="0F0E1A45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65B">
              <w:rPr>
                <w:rFonts w:ascii="Times New Roman" w:hAnsi="Times New Roman" w:cs="Times New Roman"/>
                <w:sz w:val="26"/>
                <w:szCs w:val="26"/>
              </w:rPr>
              <w:t>Тема 6.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Работа на копировально-шпоночных станках</w:t>
            </w:r>
          </w:p>
        </w:tc>
        <w:tc>
          <w:tcPr>
            <w:tcW w:w="8704" w:type="dxa"/>
          </w:tcPr>
          <w:p w14:paraId="229B3C9C" w14:textId="27F0DECC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43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с применением упоров и креплением деталей на магнитных плитах.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качества.</w:t>
            </w:r>
          </w:p>
        </w:tc>
        <w:tc>
          <w:tcPr>
            <w:tcW w:w="1606" w:type="dxa"/>
          </w:tcPr>
          <w:p w14:paraId="3870F7AD" w14:textId="5CB3C320" w:rsidR="00221F0E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987612" w:rsidRPr="00221F0E" w14:paraId="09C7710F" w14:textId="77777777" w:rsidTr="00221F0E">
        <w:trPr>
          <w:trHeight w:val="683"/>
        </w:trPr>
        <w:tc>
          <w:tcPr>
            <w:tcW w:w="3224" w:type="dxa"/>
            <w:vMerge/>
          </w:tcPr>
          <w:p w14:paraId="6C5CC7F4" w14:textId="77777777" w:rsidR="00987612" w:rsidRPr="00987612" w:rsidRDefault="00987612" w:rsidP="00221F0E">
            <w:pPr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704" w:type="dxa"/>
          </w:tcPr>
          <w:p w14:paraId="3E6FD94C" w14:textId="3BB581C8" w:rsidR="00987612" w:rsidRDefault="00987612" w:rsidP="00221F0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44.</w:t>
            </w:r>
            <w:r w:rsidRPr="00987612">
              <w:rPr>
                <w:rFonts w:ascii="Times New Roman" w:eastAsiaTheme="minorEastAsia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987612">
              <w:rPr>
                <w:rFonts w:ascii="Times New Roman" w:hAnsi="Times New Roman" w:cs="Times New Roman"/>
                <w:bCs/>
                <w:sz w:val="26"/>
                <w:szCs w:val="26"/>
              </w:rPr>
              <w:t>Шлифование деталей с применением упоров и креплением деталей на магнитных плитах. Контроль качества.</w:t>
            </w:r>
          </w:p>
        </w:tc>
        <w:tc>
          <w:tcPr>
            <w:tcW w:w="1606" w:type="dxa"/>
          </w:tcPr>
          <w:p w14:paraId="63F0039C" w14:textId="77518FF1" w:rsidR="00987612" w:rsidRPr="00221F0E" w:rsidRDefault="00987612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FB970CE" w14:textId="77777777" w:rsidTr="00221F0E">
        <w:trPr>
          <w:trHeight w:val="683"/>
        </w:trPr>
        <w:tc>
          <w:tcPr>
            <w:tcW w:w="3224" w:type="dxa"/>
            <w:vMerge/>
          </w:tcPr>
          <w:p w14:paraId="38A87A61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326BAC03" w14:textId="7360466A" w:rsidR="00221F0E" w:rsidRPr="00221F0E" w:rsidRDefault="00987612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45</w:t>
            </w:r>
            <w:r w:rsidR="00C50B0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Шлифование деталей по плоскостям, выверка деталей, выбор шлифовального круга по параметрам.  </w:t>
            </w:r>
            <w:r w:rsidR="00221F0E" w:rsidRPr="00221F0E">
              <w:rPr>
                <w:rFonts w:ascii="Times New Roman" w:hAnsi="Times New Roman" w:cs="Times New Roman"/>
                <w:sz w:val="26"/>
                <w:szCs w:val="26"/>
              </w:rPr>
              <w:t>Контроль качества</w:t>
            </w:r>
          </w:p>
        </w:tc>
        <w:tc>
          <w:tcPr>
            <w:tcW w:w="1606" w:type="dxa"/>
          </w:tcPr>
          <w:p w14:paraId="67B2C195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20D2482" w14:textId="77777777" w:rsidTr="00221F0E">
        <w:trPr>
          <w:trHeight w:val="683"/>
        </w:trPr>
        <w:tc>
          <w:tcPr>
            <w:tcW w:w="3224" w:type="dxa"/>
            <w:vMerge/>
          </w:tcPr>
          <w:p w14:paraId="18297C7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0A986462" w14:textId="1E32D903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Предварительное шлифование узких и широких плоских поверхностей с ручной и механической подачей стола. Проверка плоскостности и параллельности поверхностей.</w:t>
            </w:r>
          </w:p>
        </w:tc>
        <w:tc>
          <w:tcPr>
            <w:tcW w:w="1606" w:type="dxa"/>
          </w:tcPr>
          <w:p w14:paraId="134FA8D8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7E96C40E" w14:textId="77777777" w:rsidTr="00221F0E">
        <w:trPr>
          <w:trHeight w:val="683"/>
        </w:trPr>
        <w:tc>
          <w:tcPr>
            <w:tcW w:w="3224" w:type="dxa"/>
            <w:vMerge/>
          </w:tcPr>
          <w:p w14:paraId="7D3E7859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609BE88A" w14:textId="09A05BF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="00221F0E" w:rsidRPr="00221F0E">
              <w:rPr>
                <w:rFonts w:ascii="Times New Roman" w:hAnsi="Times New Roman" w:cs="Times New Roman"/>
                <w:bCs/>
                <w:sz w:val="26"/>
                <w:szCs w:val="26"/>
              </w:rPr>
              <w:t>Ознакомление с устройством бесцентрово-шлифовального станка. Обработка деталей, типа: валов, фланцев, шестерен. Контроль качества.</w:t>
            </w:r>
          </w:p>
        </w:tc>
        <w:tc>
          <w:tcPr>
            <w:tcW w:w="1606" w:type="dxa"/>
          </w:tcPr>
          <w:p w14:paraId="5834D9DC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263D23F0" w14:textId="77777777" w:rsidTr="00221F0E">
        <w:trPr>
          <w:trHeight w:val="683"/>
        </w:trPr>
        <w:tc>
          <w:tcPr>
            <w:tcW w:w="3224" w:type="dxa"/>
          </w:tcPr>
          <w:p w14:paraId="78EC45F1" w14:textId="01B0379F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704" w:type="dxa"/>
          </w:tcPr>
          <w:p w14:paraId="1B442E4E" w14:textId="6597870F" w:rsidR="00221F0E" w:rsidRPr="00221F0E" w:rsidRDefault="00C50B07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8761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Изготовление деталей 3-4 разряда на металлорежущих станках различных типов.</w:t>
            </w:r>
            <w:r w:rsidR="00C7365B" w:rsidRPr="00C7365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C7365B" w:rsidRPr="00C7365B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</w:tcPr>
          <w:p w14:paraId="21B134A3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</w:tr>
      <w:tr w:rsidR="00221F0E" w:rsidRPr="00221F0E" w14:paraId="41FCDA54" w14:textId="77777777" w:rsidTr="00221F0E">
        <w:trPr>
          <w:trHeight w:val="683"/>
        </w:trPr>
        <w:tc>
          <w:tcPr>
            <w:tcW w:w="3224" w:type="dxa"/>
          </w:tcPr>
          <w:p w14:paraId="1EF57C45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8704" w:type="dxa"/>
          </w:tcPr>
          <w:p w14:paraId="4AAD1F3C" w14:textId="77777777" w:rsidR="00221F0E" w:rsidRPr="00221F0E" w:rsidRDefault="00221F0E" w:rsidP="00221F0E">
            <w:pPr>
              <w:spacing w:after="20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6" w:type="dxa"/>
          </w:tcPr>
          <w:p w14:paraId="6E94152A" w14:textId="77777777" w:rsidR="00221F0E" w:rsidRPr="00221F0E" w:rsidRDefault="00221F0E" w:rsidP="00221F0E">
            <w:pPr>
              <w:tabs>
                <w:tab w:val="left" w:pos="-2552"/>
                <w:tab w:val="left" w:pos="-2410"/>
                <w:tab w:val="left" w:pos="-709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21F0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288</w:t>
            </w:r>
          </w:p>
        </w:tc>
      </w:tr>
    </w:tbl>
    <w:p w14:paraId="1C509BEA" w14:textId="77777777" w:rsidR="00221F0E" w:rsidRP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B7A19DA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763EA2B9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BF58DF0" w14:textId="77777777" w:rsidR="00221F0E" w:rsidRDefault="00221F0E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14:paraId="547819C7" w14:textId="77777777" w:rsidR="00BB3CFD" w:rsidRDefault="00BB3CFD" w:rsidP="00221F0E">
      <w:pPr>
        <w:spacing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  <w:sectPr w:rsidR="00BB3CFD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CE18255" w14:textId="03286504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E262A">
        <w:rPr>
          <w:b/>
          <w:caps/>
          <w:sz w:val="26"/>
          <w:szCs w:val="26"/>
        </w:rPr>
        <w:lastRenderedPageBreak/>
        <w:t>4. условия реализации</w:t>
      </w:r>
      <w:r w:rsidR="00AC1DDC">
        <w:rPr>
          <w:b/>
          <w:caps/>
          <w:sz w:val="26"/>
          <w:szCs w:val="26"/>
        </w:rPr>
        <w:t xml:space="preserve"> П</w:t>
      </w:r>
      <w:r w:rsidR="00C7365B">
        <w:rPr>
          <w:b/>
          <w:caps/>
          <w:sz w:val="26"/>
          <w:szCs w:val="26"/>
        </w:rPr>
        <w:t>п</w:t>
      </w:r>
      <w:r w:rsidR="00AC1DDC">
        <w:rPr>
          <w:b/>
          <w:caps/>
          <w:sz w:val="26"/>
          <w:szCs w:val="26"/>
        </w:rPr>
        <w:t xml:space="preserve"> 02 </w:t>
      </w:r>
      <w:r w:rsidRPr="000E262A">
        <w:rPr>
          <w:b/>
          <w:caps/>
          <w:sz w:val="26"/>
          <w:szCs w:val="26"/>
        </w:rPr>
        <w:t>ПРО</w:t>
      </w:r>
      <w:r w:rsidR="00C7365B">
        <w:rPr>
          <w:b/>
          <w:caps/>
          <w:sz w:val="26"/>
          <w:szCs w:val="26"/>
        </w:rPr>
        <w:t>изводственной практики</w:t>
      </w:r>
    </w:p>
    <w:p w14:paraId="5251DBF5" w14:textId="77777777" w:rsidR="00E379FB" w:rsidRPr="00E52B78" w:rsidRDefault="00E379FB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70211E" w14:textId="77777777" w:rsidR="00E379FB" w:rsidRPr="00E52B78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E52B78">
        <w:rPr>
          <w:b/>
          <w:sz w:val="26"/>
          <w:szCs w:val="26"/>
        </w:rPr>
        <w:t xml:space="preserve">4.1. </w:t>
      </w:r>
      <w:r w:rsidRPr="00E52B78">
        <w:rPr>
          <w:b/>
          <w:bCs/>
          <w:sz w:val="26"/>
          <w:szCs w:val="26"/>
        </w:rPr>
        <w:t>Требования к минимальному материально-техническому обеспечению</w:t>
      </w:r>
    </w:p>
    <w:p w14:paraId="2C32F9A6" w14:textId="3AA0100D" w:rsidR="00DA7B87" w:rsidRPr="00C7365B" w:rsidRDefault="00DA7B87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Для </w:t>
      </w:r>
      <w:r w:rsidR="00C7365B" w:rsidRPr="00C7365B">
        <w:rPr>
          <w:rFonts w:ascii="Times New Roman" w:hAnsi="Times New Roman" w:cs="Times New Roman"/>
          <w:sz w:val="26"/>
          <w:szCs w:val="26"/>
        </w:rPr>
        <w:t>реализация</w:t>
      </w:r>
      <w:proofErr w:type="gramEnd"/>
      <w:r w:rsidR="00C7365B" w:rsidRPr="00C7365B">
        <w:rPr>
          <w:rFonts w:ascii="Times New Roman" w:hAnsi="Times New Roman" w:cs="Times New Roman"/>
          <w:sz w:val="26"/>
          <w:szCs w:val="26"/>
        </w:rPr>
        <w:t xml:space="preserve"> программы ПП 0</w:t>
      </w:r>
      <w:r w:rsidR="00C7365B">
        <w:rPr>
          <w:rFonts w:ascii="Times New Roman" w:hAnsi="Times New Roman" w:cs="Times New Roman"/>
          <w:sz w:val="26"/>
          <w:szCs w:val="26"/>
        </w:rPr>
        <w:t>2</w:t>
      </w:r>
      <w:r w:rsidR="00C7365B" w:rsidRPr="00C7365B">
        <w:rPr>
          <w:rFonts w:ascii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14:paraId="34A189A1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C7365B">
        <w:rPr>
          <w:rFonts w:ascii="Times New Roman" w:hAnsi="Times New Roman" w:cs="Times New Roman"/>
          <w:b/>
          <w:sz w:val="26"/>
          <w:szCs w:val="26"/>
        </w:rPr>
        <w:t>Оборудование рабочего места Станочника на производстве:</w:t>
      </w:r>
    </w:p>
    <w:p w14:paraId="3429B776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14:paraId="3F6FF8C4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14:paraId="45A75B4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Измерительные приспособления;</w:t>
      </w:r>
    </w:p>
    <w:p w14:paraId="4066B2F3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Подъемно-транспортные устройства;</w:t>
      </w:r>
    </w:p>
    <w:p w14:paraId="3EEBF888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14:paraId="7DAA5497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C7365B">
        <w:rPr>
          <w:rFonts w:ascii="Times New Roman" w:hAnsi="Times New Roman" w:cs="Times New Roman"/>
          <w:bCs/>
          <w:sz w:val="26"/>
          <w:szCs w:val="26"/>
        </w:rPr>
        <w:t xml:space="preserve"> Техническая документация; </w:t>
      </w:r>
    </w:p>
    <w:p w14:paraId="0A7C273C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Инструментальные шкафы, подносы и лотки для инструментов;</w:t>
      </w:r>
    </w:p>
    <w:p w14:paraId="57F9DE5F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 xml:space="preserve"> Стеллажи для станочных приспособлений;</w:t>
      </w:r>
    </w:p>
    <w:p w14:paraId="27D4B77B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Производственные заготовки;</w:t>
      </w:r>
    </w:p>
    <w:p w14:paraId="268FC2C6" w14:textId="77777777" w:rsidR="00C7365B" w:rsidRPr="00C7365B" w:rsidRDefault="00C7365B" w:rsidP="00C7365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C7365B">
        <w:rPr>
          <w:rFonts w:ascii="Times New Roman" w:hAnsi="Times New Roman" w:cs="Times New Roman"/>
          <w:sz w:val="26"/>
          <w:szCs w:val="26"/>
        </w:rPr>
        <w:t>Слесарно-монтажный инструмент.</w:t>
      </w:r>
    </w:p>
    <w:p w14:paraId="0617270D" w14:textId="77777777" w:rsidR="00BB3CFD" w:rsidRPr="00E52B78" w:rsidRDefault="00BB3CFD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283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14:paraId="4141D10C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4.2. Информационное обеспечение обучения</w:t>
      </w:r>
    </w:p>
    <w:p w14:paraId="14FDA376" w14:textId="77777777" w:rsidR="00E379FB" w:rsidRPr="000E262A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14:paraId="6174A122" w14:textId="77777777" w:rsidR="00E379FB" w:rsidRDefault="00E379FB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262A">
        <w:rPr>
          <w:rFonts w:ascii="Times New Roman" w:hAnsi="Times New Roman" w:cs="Times New Roman"/>
          <w:b/>
          <w:bCs/>
          <w:sz w:val="26"/>
          <w:szCs w:val="26"/>
        </w:rPr>
        <w:t>Основные источники</w:t>
      </w:r>
      <w:r w:rsidRPr="000E262A">
        <w:rPr>
          <w:rFonts w:ascii="Times New Roman" w:hAnsi="Times New Roman" w:cs="Times New Roman"/>
          <w:bCs/>
          <w:sz w:val="26"/>
          <w:szCs w:val="26"/>
        </w:rPr>
        <w:t>:</w:t>
      </w:r>
    </w:p>
    <w:p w14:paraId="52568931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1.Сибикин, М. Ю. Технологическое оборудование. Металлорежущие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 / М.Ю.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Сибикин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 — 2-е изд.,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ФОРУМ : ИНФРА-М, 2019. — 448 с. — (Среднее профессиональное образование). - ISBN 978-5-00091-700-8.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https://znanium.com/catalog/product/1021814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D9EF9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, Л. И. Металлообрабатывающие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станки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учебник / Л.И. </w:t>
      </w:r>
      <w:proofErr w:type="spellStart"/>
      <w:r w:rsidRPr="00E52B78">
        <w:rPr>
          <w:rFonts w:ascii="Times New Roman" w:hAnsi="Times New Roman" w:cs="Times New Roman"/>
          <w:sz w:val="26"/>
          <w:szCs w:val="26"/>
        </w:rPr>
        <w:t>Вереина</w:t>
      </w:r>
      <w:proofErr w:type="spellEnd"/>
      <w:r w:rsidRPr="00E52B78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440 с. — (Среднее профессиональное образование). - ISBN 978-5-16-013967-8.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https://znanium.com/catalog/document?id=329513</w:t>
      </w:r>
      <w:r w:rsidRPr="00E52B78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2FC98F68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28F65EA" w14:textId="77777777" w:rsidR="00E52B78" w:rsidRDefault="00E52B78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14:paraId="3245B9BF" w14:textId="77777777" w:rsid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52B78">
        <w:rPr>
          <w:rFonts w:ascii="Times New Roman" w:hAnsi="Times New Roman" w:cs="Times New Roman"/>
          <w:sz w:val="26"/>
          <w:szCs w:val="26"/>
        </w:rPr>
        <w:t xml:space="preserve">. Аверьянов, О. И. Технологическое оборудование: Учебное пособие / Аверьянов О.И., Аверьянова И.О., Клепиков В.В. - </w:t>
      </w:r>
      <w:proofErr w:type="spellStart"/>
      <w:proofErr w:type="gramStart"/>
      <w:r w:rsidRPr="00E52B78">
        <w:rPr>
          <w:rFonts w:ascii="Times New Roman" w:hAnsi="Times New Roman" w:cs="Times New Roman"/>
          <w:sz w:val="26"/>
          <w:szCs w:val="26"/>
        </w:rPr>
        <w:t>М.:Форум</w:t>
      </w:r>
      <w:proofErr w:type="spellEnd"/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, ИНФРА-М Издательский Дом, 2019. - 240 с. - (Профессиональное образование). - ISBN 5-91134-033-X.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https://znanium.com/catalog/product/982571</w:t>
        </w:r>
      </w:hyperlink>
      <w:r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7F391E7" w14:textId="77777777" w:rsidR="00E52B78" w:rsidRPr="00E52B78" w:rsidRDefault="00E52B78" w:rsidP="00221F0E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52B78">
        <w:rPr>
          <w:rFonts w:ascii="Times New Roman" w:hAnsi="Times New Roman" w:cs="Times New Roman"/>
          <w:sz w:val="26"/>
          <w:szCs w:val="26"/>
        </w:rPr>
        <w:t xml:space="preserve">. Харченко, А. О. Металлообрабатывающие станки и оборудование машиностроительных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учебное пособие / А.О. Харченко. — 2-е изд. —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Вузовский учебник : ИНФРА-М, 20</w:t>
      </w:r>
      <w:r>
        <w:rPr>
          <w:rFonts w:ascii="Times New Roman" w:hAnsi="Times New Roman" w:cs="Times New Roman"/>
          <w:sz w:val="26"/>
          <w:szCs w:val="26"/>
        </w:rPr>
        <w:t>19</w:t>
      </w:r>
      <w:r w:rsidRPr="00E52B78">
        <w:rPr>
          <w:rFonts w:ascii="Times New Roman" w:hAnsi="Times New Roman" w:cs="Times New Roman"/>
          <w:sz w:val="26"/>
          <w:szCs w:val="26"/>
        </w:rPr>
        <w:t xml:space="preserve">. — 260 с. — (Среднее профессиональное образование). - ISBN 978-5-9558-0624-2. - </w:t>
      </w:r>
      <w:proofErr w:type="gramStart"/>
      <w:r w:rsidRPr="00E52B78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52B78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52B78">
        <w:rPr>
          <w:rStyle w:val="af9"/>
          <w:rFonts w:ascii="Times New Roman" w:hAnsi="Times New Roman" w:cs="Times New Roman"/>
          <w:sz w:val="26"/>
          <w:szCs w:val="26"/>
        </w:rPr>
        <w:t>https://znanium.com/catalog/document?id=337716</w:t>
      </w:r>
    </w:p>
    <w:p w14:paraId="163129A1" w14:textId="77777777" w:rsidR="00E52B78" w:rsidRDefault="00E52B78" w:rsidP="00221F0E">
      <w:pPr>
        <w:spacing w:after="0" w:line="240" w:lineRule="auto"/>
        <w:ind w:firstLine="567"/>
      </w:pPr>
    </w:p>
    <w:p w14:paraId="7716CFBD" w14:textId="77777777" w:rsidR="00E52B78" w:rsidRPr="00E52B78" w:rsidRDefault="00E52B78" w:rsidP="00221F0E">
      <w:pPr>
        <w:pStyle w:val="af"/>
        <w:ind w:left="0"/>
        <w:rPr>
          <w:b/>
          <w:i/>
          <w:sz w:val="26"/>
          <w:szCs w:val="26"/>
        </w:rPr>
      </w:pPr>
      <w:r w:rsidRPr="00E52B78">
        <w:rPr>
          <w:b/>
          <w:i/>
          <w:sz w:val="26"/>
          <w:szCs w:val="26"/>
        </w:rPr>
        <w:t>Интернет-ресурсы:</w:t>
      </w:r>
    </w:p>
    <w:p w14:paraId="412C8616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contextualSpacing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сайт http://znanium.com/</w:t>
      </w:r>
    </w:p>
    <w:p w14:paraId="6420E0B8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</w:rPr>
        <w:t xml:space="preserve">Окно открытого доступа </w:t>
      </w:r>
      <w:proofErr w:type="spellStart"/>
      <w:r w:rsidRPr="00E52B78">
        <w:rPr>
          <w:rStyle w:val="c4"/>
          <w:sz w:val="26"/>
          <w:szCs w:val="26"/>
        </w:rPr>
        <w:t>Рособразования</w:t>
      </w:r>
      <w:proofErr w:type="spellEnd"/>
      <w:r w:rsidRPr="00E52B78">
        <w:rPr>
          <w:rStyle w:val="c4"/>
          <w:sz w:val="26"/>
          <w:szCs w:val="26"/>
        </w:rPr>
        <w:t xml:space="preserve"> к информационным ресурсам </w:t>
      </w:r>
    </w:p>
    <w:p w14:paraId="5C59CDCE" w14:textId="77777777" w:rsidR="00E52B78" w:rsidRPr="00E52B78" w:rsidRDefault="00E52B78" w:rsidP="00221F0E">
      <w:pPr>
        <w:pStyle w:val="c2"/>
        <w:numPr>
          <w:ilvl w:val="0"/>
          <w:numId w:val="29"/>
        </w:numPr>
        <w:shd w:val="clear" w:color="auto" w:fill="FFFFFF"/>
        <w:tabs>
          <w:tab w:val="left" w:pos="426"/>
        </w:tabs>
        <w:spacing w:before="0" w:after="0"/>
        <w:ind w:left="0" w:firstLine="426"/>
        <w:rPr>
          <w:rStyle w:val="c4"/>
          <w:sz w:val="26"/>
          <w:szCs w:val="26"/>
        </w:rPr>
      </w:pPr>
      <w:r w:rsidRPr="00E52B78">
        <w:rPr>
          <w:rStyle w:val="c4"/>
          <w:sz w:val="26"/>
          <w:szCs w:val="26"/>
          <w:lang w:val="en-US"/>
        </w:rPr>
        <w:t>http</w:t>
      </w:r>
      <w:r w:rsidRPr="00E52B78">
        <w:rPr>
          <w:rStyle w:val="c4"/>
          <w:sz w:val="26"/>
          <w:szCs w:val="26"/>
        </w:rPr>
        <w:t xml:space="preserve">: // </w:t>
      </w:r>
      <w:r w:rsidRPr="00E52B78">
        <w:rPr>
          <w:rStyle w:val="c4"/>
          <w:sz w:val="26"/>
          <w:szCs w:val="26"/>
          <w:lang w:val="en-US"/>
        </w:rPr>
        <w:t>www</w:t>
      </w:r>
      <w:r w:rsidRPr="00E52B78">
        <w:rPr>
          <w:rStyle w:val="c4"/>
          <w:sz w:val="26"/>
          <w:szCs w:val="26"/>
        </w:rPr>
        <w:t xml:space="preserve">. </w:t>
      </w:r>
      <w:proofErr w:type="spellStart"/>
      <w:r w:rsidRPr="00E52B78">
        <w:rPr>
          <w:rStyle w:val="c4"/>
          <w:sz w:val="26"/>
          <w:szCs w:val="26"/>
          <w:lang w:val="en-US"/>
        </w:rPr>
        <w:t>electromonter</w:t>
      </w:r>
      <w:proofErr w:type="spellEnd"/>
      <w:r w:rsidRPr="00E52B78">
        <w:rPr>
          <w:rStyle w:val="c4"/>
          <w:sz w:val="26"/>
          <w:szCs w:val="26"/>
        </w:rPr>
        <w:t>.</w:t>
      </w:r>
      <w:r w:rsidRPr="00E52B78">
        <w:rPr>
          <w:rStyle w:val="c4"/>
          <w:sz w:val="26"/>
          <w:szCs w:val="26"/>
          <w:lang w:val="en-US"/>
        </w:rPr>
        <w:t>info</w:t>
      </w:r>
    </w:p>
    <w:p w14:paraId="7C39454E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http://eor.edu.ru, Федеральный центр информационно-образовательных</w:t>
      </w:r>
    </w:p>
    <w:p w14:paraId="3C24A9A3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lastRenderedPageBreak/>
        <w:t>ресурсов</w:t>
      </w:r>
    </w:p>
    <w:p w14:paraId="658CA60F" w14:textId="77777777" w:rsidR="00E52B78" w:rsidRP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14:paraId="5FCB711A" w14:textId="77777777" w:rsidR="00E52B78" w:rsidRDefault="00E52B78" w:rsidP="00221F0E">
      <w:pPr>
        <w:numPr>
          <w:ilvl w:val="0"/>
          <w:numId w:val="29"/>
        </w:numPr>
        <w:tabs>
          <w:tab w:val="left" w:pos="426"/>
        </w:tabs>
        <w:spacing w:after="0" w:line="240" w:lineRule="auto"/>
        <w:ind w:left="0" w:firstLine="426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>ресурсов</w:t>
      </w:r>
    </w:p>
    <w:p w14:paraId="1ABEE29E" w14:textId="77777777" w:rsidR="00E52B78" w:rsidRPr="00E52B78" w:rsidRDefault="00E52B78" w:rsidP="00221F0E">
      <w:pPr>
        <w:tabs>
          <w:tab w:val="left" w:pos="426"/>
        </w:tabs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280877A7" w14:textId="77777777" w:rsidR="00E52B78" w:rsidRPr="00E52B78" w:rsidRDefault="00E52B78" w:rsidP="00221F0E">
      <w:pPr>
        <w:tabs>
          <w:tab w:val="left" w:pos="-993"/>
          <w:tab w:val="left" w:pos="426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  <w:r w:rsidRPr="00E52B78">
        <w:rPr>
          <w:rFonts w:ascii="Times New Roman" w:hAnsi="Times New Roman" w:cs="Times New Roman"/>
          <w:b/>
          <w:bCs/>
          <w:i/>
          <w:sz w:val="26"/>
          <w:szCs w:val="26"/>
        </w:rPr>
        <w:t>Сервисы и инструменты:</w:t>
      </w:r>
    </w:p>
    <w:p w14:paraId="67E31A9B" w14:textId="77777777" w:rsidR="00E52B78" w:rsidRPr="00E52B78" w:rsidRDefault="00E52B78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 Skype (режим доступа: https://www.skype.com/) </w:t>
      </w:r>
    </w:p>
    <w:p w14:paraId="0E809D74" w14:textId="77777777" w:rsidR="00E52B78" w:rsidRPr="00E52B78" w:rsidRDefault="00E52B78" w:rsidP="00221F0E">
      <w:pPr>
        <w:numPr>
          <w:ilvl w:val="0"/>
          <w:numId w:val="30"/>
        </w:numPr>
        <w:tabs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r w:rsidRPr="00E52B78">
        <w:rPr>
          <w:rFonts w:ascii="Times New Roman" w:hAnsi="Times New Roman" w:cs="Times New Roman"/>
          <w:sz w:val="26"/>
          <w:szCs w:val="26"/>
        </w:rPr>
        <w:t xml:space="preserve">Zoom (режим доступа: </w:t>
      </w:r>
      <w:hyperlink r:id="rId15" w:history="1">
        <w:r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E52B78">
        <w:rPr>
          <w:rFonts w:ascii="Times New Roman" w:hAnsi="Times New Roman" w:cs="Times New Roman"/>
          <w:sz w:val="26"/>
          <w:szCs w:val="26"/>
        </w:rPr>
        <w:t>)</w:t>
      </w:r>
    </w:p>
    <w:p w14:paraId="77252941" w14:textId="77777777" w:rsidR="00E52B78" w:rsidRPr="00E52B78" w:rsidRDefault="00DA7B87" w:rsidP="00221F0E">
      <w:pPr>
        <w:numPr>
          <w:ilvl w:val="0"/>
          <w:numId w:val="30"/>
        </w:numPr>
        <w:tabs>
          <w:tab w:val="left" w:pos="-993"/>
          <w:tab w:val="left" w:pos="426"/>
        </w:tabs>
        <w:spacing w:after="0" w:line="240" w:lineRule="auto"/>
        <w:ind w:left="426" w:firstLine="0"/>
        <w:rPr>
          <w:rFonts w:ascii="Times New Roman" w:hAnsi="Times New Roman" w:cs="Times New Roman"/>
          <w:sz w:val="26"/>
          <w:szCs w:val="26"/>
        </w:rPr>
      </w:pPr>
      <w:hyperlink r:id="rId16" w:history="1">
        <w:r w:rsidR="00E52B78" w:rsidRPr="00E52B78">
          <w:rPr>
            <w:rStyle w:val="af9"/>
            <w:rFonts w:ascii="Times New Roman" w:hAnsi="Times New Roman" w:cs="Times New Roman"/>
            <w:sz w:val="26"/>
            <w:szCs w:val="26"/>
          </w:rPr>
          <w:t>https://disk.yandex.ru/</w:t>
        </w:r>
      </w:hyperlink>
      <w:r w:rsidR="00E52B78" w:rsidRPr="00E52B7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AC92B4" w14:textId="77777777" w:rsidR="00E52B78" w:rsidRPr="00E52B78" w:rsidRDefault="00E52B78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6284F96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4.3. Общие требования к организации образовательного процесса</w:t>
      </w:r>
    </w:p>
    <w:p w14:paraId="2260C17B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Перед изучением модуля обучающиеся изучают следующие учебные дисциплины: ОУД.10 Информатика, </w:t>
      </w:r>
      <w:r w:rsidRPr="00D22C59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ОП.01 Технические измерения, ОП.05 Общие основы технологии металлообработки и работ на металлорежущих станках</w:t>
      </w:r>
      <w:r w:rsidRPr="00D22C59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.</w:t>
      </w:r>
    </w:p>
    <w:p w14:paraId="74EB5616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Практика является обязательным разделом ППКРС.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ППКРС предусматриваются следующие виды практик: учебная и производственная. </w:t>
      </w:r>
    </w:p>
    <w:p w14:paraId="035271FF" w14:textId="77777777" w:rsidR="00D22C59" w:rsidRPr="00AC1DDC" w:rsidRDefault="00D22C59" w:rsidP="00221F0E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Учебная практика и производственная практика</w:t>
      </w:r>
      <w:r w:rsidRPr="00D22C59">
        <w:rPr>
          <w:rFonts w:ascii="Times New Roman" w:hAnsi="Times New Roman" w:cs="Times New Roman"/>
          <w:sz w:val="26"/>
          <w:szCs w:val="26"/>
        </w:rPr>
        <w:t xml:space="preserve">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проводятся ГАПОУ «Казанский политехнический колледж» при освоении обучающимися профессиональных компетенций в рамках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 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токарных, фрезерных, копироваль</w:t>
      </w:r>
      <w:r w:rsidR="00AC1DDC">
        <w:rPr>
          <w:rFonts w:ascii="Times New Roman" w:hAnsi="Times New Roman" w:cs="Times New Roman"/>
          <w:sz w:val="26"/>
          <w:szCs w:val="26"/>
        </w:rPr>
        <w:t>ных, шпоночных и шлифовальных)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и могут реализовываться как концентрированно в несколько периодов, так и </w:t>
      </w:r>
      <w:proofErr w:type="spellStart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>рассредоточенно</w:t>
      </w:r>
      <w:proofErr w:type="spellEnd"/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чередуясь с теоретическими занятиями в рамках </w:t>
      </w:r>
      <w:r w:rsidRPr="00D22C59">
        <w:rPr>
          <w:rFonts w:ascii="Times New Roman" w:eastAsia="Calibri" w:hAnsi="Times New Roman" w:cs="Times New Roman"/>
          <w:sz w:val="26"/>
          <w:szCs w:val="26"/>
        </w:rPr>
        <w:t xml:space="preserve">профессионального модуля </w:t>
      </w:r>
      <w:r w:rsidR="00AC1DDC" w:rsidRPr="00AC1DDC">
        <w:rPr>
          <w:rFonts w:ascii="Times New Roman" w:hAnsi="Times New Roman" w:cs="Times New Roman"/>
          <w:sz w:val="26"/>
          <w:szCs w:val="26"/>
        </w:rPr>
        <w:t>ПМ.02 Обработка деталей на металлорежущих</w:t>
      </w:r>
      <w:r w:rsidR="00AC1DDC">
        <w:rPr>
          <w:rFonts w:ascii="Times New Roman" w:hAnsi="Times New Roman" w:cs="Times New Roman"/>
          <w:sz w:val="26"/>
          <w:szCs w:val="26"/>
        </w:rPr>
        <w:t xml:space="preserve"> станках различного вида и типа </w:t>
      </w:r>
      <w:r w:rsidR="00AC1DDC" w:rsidRPr="00AC1DDC">
        <w:rPr>
          <w:rFonts w:ascii="Times New Roman" w:hAnsi="Times New Roman" w:cs="Times New Roman"/>
          <w:sz w:val="26"/>
          <w:szCs w:val="26"/>
        </w:rPr>
        <w:t>(сверлильных, тока</w:t>
      </w:r>
      <w:r w:rsidR="00AC1DDC">
        <w:rPr>
          <w:rFonts w:ascii="Times New Roman" w:hAnsi="Times New Roman" w:cs="Times New Roman"/>
          <w:sz w:val="26"/>
          <w:szCs w:val="26"/>
        </w:rPr>
        <w:t>р</w:t>
      </w:r>
      <w:r w:rsidR="00AC1DDC" w:rsidRPr="00AC1DDC">
        <w:rPr>
          <w:rFonts w:ascii="Times New Roman" w:hAnsi="Times New Roman" w:cs="Times New Roman"/>
          <w:sz w:val="26"/>
          <w:szCs w:val="26"/>
        </w:rPr>
        <w:t>ных, фрезерных, копировальных, шпоночных и шлифовальных).</w:t>
      </w:r>
    </w:p>
    <w:p w14:paraId="0CEBFB9D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Цели и задачи, программы и формы отчетности определяются </w:t>
      </w:r>
      <w:r w:rsidRPr="00D22C5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ГАПОУ «Казанский политехнический колледж» </w:t>
      </w:r>
      <w:r w:rsidRPr="00D22C59">
        <w:rPr>
          <w:rFonts w:ascii="Times New Roman" w:hAnsi="Times New Roman" w:cs="Times New Roman"/>
          <w:sz w:val="26"/>
          <w:szCs w:val="26"/>
        </w:rPr>
        <w:t xml:space="preserve">по каждому виду практики. </w:t>
      </w:r>
    </w:p>
    <w:p w14:paraId="54205D73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14:paraId="78ADE413" w14:textId="77777777" w:rsidR="00D22C59" w:rsidRPr="00D22C59" w:rsidRDefault="00D22C59" w:rsidP="00221F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14:paraId="42139F9E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6"/>
          <w:szCs w:val="26"/>
        </w:rPr>
      </w:pPr>
    </w:p>
    <w:p w14:paraId="05DF4DD7" w14:textId="77777777" w:rsidR="00E379FB" w:rsidRPr="000E262A" w:rsidRDefault="00E379FB" w:rsidP="00221F0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6"/>
          <w:szCs w:val="26"/>
        </w:rPr>
      </w:pPr>
      <w:r w:rsidRPr="000E262A">
        <w:rPr>
          <w:b/>
          <w:sz w:val="26"/>
          <w:szCs w:val="26"/>
        </w:rPr>
        <w:t>4.4. Кадровое обеспечение образовательного процесса</w:t>
      </w:r>
    </w:p>
    <w:p w14:paraId="62B9D19F" w14:textId="77777777" w:rsidR="00E379FB" w:rsidRPr="00D22C59" w:rsidRDefault="00D22C59" w:rsidP="00221F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22C59">
        <w:rPr>
          <w:rFonts w:ascii="Times New Roman" w:hAnsi="Times New Roman" w:cs="Times New Roman"/>
          <w:sz w:val="26"/>
          <w:szCs w:val="26"/>
        </w:rPr>
        <w:t>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предусмотрено ФГОС СПО для выпускников.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цикла, эти преподаватели и мастера производственного обучения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14:paraId="50060447" w14:textId="071D377D" w:rsidR="00C7365B" w:rsidRDefault="00E379FB" w:rsidP="00F503EB">
      <w:pPr>
        <w:pStyle w:val="1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6"/>
          <w:szCs w:val="26"/>
        </w:rPr>
      </w:pPr>
      <w:bookmarkStart w:id="0" w:name="_GoBack"/>
      <w:bookmarkEnd w:id="0"/>
      <w:r w:rsidRPr="000E262A">
        <w:rPr>
          <w:b/>
          <w:caps/>
          <w:sz w:val="26"/>
          <w:szCs w:val="26"/>
        </w:rPr>
        <w:lastRenderedPageBreak/>
        <w:t>Контроль и оценка результатов освоения</w:t>
      </w:r>
    </w:p>
    <w:p w14:paraId="1EC6D736" w14:textId="28E40E51" w:rsidR="00E379FB" w:rsidRPr="000E262A" w:rsidRDefault="00C7365B" w:rsidP="00C7365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069" w:firstLine="0"/>
        <w:jc w:val="center"/>
        <w:rPr>
          <w:bCs/>
          <w:i/>
          <w:sz w:val="26"/>
          <w:szCs w:val="26"/>
        </w:rPr>
      </w:pPr>
      <w:r>
        <w:rPr>
          <w:b/>
          <w:caps/>
          <w:sz w:val="26"/>
          <w:szCs w:val="26"/>
        </w:rPr>
        <w:t>производственной практики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4CCF2348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06FC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6C87DF9D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9BC0315" w14:textId="77777777" w:rsidR="00C7365B" w:rsidRPr="000E262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7B04D4C1" w14:textId="77777777" w:rsidTr="00C7365B">
        <w:trPr>
          <w:trHeight w:val="1138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41895527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2.1</w:t>
            </w:r>
            <w:r w:rsidRPr="000E262A">
              <w:rPr>
                <w:sz w:val="26"/>
                <w:szCs w:val="26"/>
              </w:rPr>
              <w:t>Выполнять обработку заготовок, деталей на сверлильных, токарных, фрезерных, шлифовальных, копировальных и шпоночных станках.</w:t>
            </w:r>
          </w:p>
        </w:tc>
        <w:tc>
          <w:tcPr>
            <w:tcW w:w="4678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187D41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Текущий контроль в форме:</w:t>
            </w:r>
          </w:p>
          <w:p w14:paraId="02E162E3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14:paraId="1B9B45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контрольных работ по темам МДК.</w:t>
            </w:r>
          </w:p>
          <w:p w14:paraId="2ED1B12D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Дифференцированные зачеты по МДК.0201, УП.02, ПП.02.</w:t>
            </w:r>
          </w:p>
          <w:p w14:paraId="3D86E4D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Квалификационный экзамен по ПМ.02</w:t>
            </w:r>
          </w:p>
        </w:tc>
      </w:tr>
      <w:tr w:rsidR="00C7365B" w:rsidRPr="000E262A" w14:paraId="32BEC02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362DE1D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2.2</w:t>
            </w:r>
            <w:r w:rsidRPr="000E262A">
              <w:rPr>
                <w:bCs/>
                <w:sz w:val="26"/>
                <w:szCs w:val="26"/>
              </w:rPr>
              <w:t>Осуществл</w:t>
            </w:r>
            <w:r w:rsidRPr="000E262A">
              <w:rPr>
                <w:sz w:val="26"/>
                <w:szCs w:val="26"/>
              </w:rPr>
              <w:t>ять наладку обслуживаемых станков.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02E13E9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C7365B" w:rsidRPr="000E262A" w14:paraId="3B31B4FA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ADEE219" w14:textId="77777777" w:rsidR="00C7365B" w:rsidRPr="000E262A" w:rsidRDefault="00C7365B" w:rsidP="00221F0E">
            <w:pPr>
              <w:pStyle w:val="2"/>
              <w:widowControl w:val="0"/>
              <w:ind w:left="59" w:firstLine="0"/>
              <w:rPr>
                <w:sz w:val="26"/>
                <w:szCs w:val="26"/>
              </w:rPr>
            </w:pPr>
            <w:r w:rsidRPr="000E262A">
              <w:rPr>
                <w:b/>
                <w:sz w:val="26"/>
                <w:szCs w:val="26"/>
              </w:rPr>
              <w:t>ПК 2.3</w:t>
            </w:r>
            <w:r w:rsidRPr="000E262A">
              <w:rPr>
                <w:sz w:val="26"/>
                <w:szCs w:val="26"/>
              </w:rPr>
              <w:t>Проверять качество обработки деталей.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A056E0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</w:tbl>
    <w:p w14:paraId="7CF8C058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0E262A">
        <w:rPr>
          <w:rFonts w:ascii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678"/>
      </w:tblGrid>
      <w:tr w:rsidR="00C7365B" w:rsidRPr="000E262A" w14:paraId="7B552129" w14:textId="77777777" w:rsidTr="00C7365B"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7F4E4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14:paraId="5C7AB1A8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2BCE2" w14:textId="77777777" w:rsidR="00C7365B" w:rsidRPr="00B84E4A" w:rsidRDefault="00C7365B" w:rsidP="00221F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C7365B" w:rsidRPr="000E262A" w14:paraId="4AECDAC3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0BE613CA" w14:textId="77777777" w:rsidR="00C7365B" w:rsidRPr="000E262A" w:rsidRDefault="00C7365B" w:rsidP="00221F0E">
            <w:pPr>
              <w:pStyle w:val="af0"/>
              <w:widowControl w:val="0"/>
              <w:ind w:left="59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F824F30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14:paraId="6524AC24" w14:textId="77777777" w:rsidR="00C7365B" w:rsidRPr="000E262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Оценка содержания портфолио обучающегося, мониторинг выполнения работ на учебной и производственной практиках.</w:t>
            </w:r>
          </w:p>
        </w:tc>
      </w:tr>
      <w:tr w:rsidR="00C7365B" w:rsidRPr="000E262A" w14:paraId="58D57B9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B914413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B8C11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Конкурсы профессионального мастерства, письменные </w:t>
            </w:r>
            <w:proofErr w:type="spellStart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творческиеработы</w:t>
            </w:r>
            <w:proofErr w:type="spellEnd"/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. Сбор свидетельств освоения компетенций.</w:t>
            </w:r>
          </w:p>
        </w:tc>
      </w:tr>
      <w:tr w:rsidR="00C7365B" w:rsidRPr="000E262A" w14:paraId="25A72C64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0F2DB3F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50ED8F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Лабораторно-практические работы, тесты, контрольные работы. </w:t>
            </w: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мастерства.</w:t>
            </w:r>
          </w:p>
        </w:tc>
      </w:tr>
      <w:tr w:rsidR="00C7365B" w:rsidRPr="000E262A" w14:paraId="6BABB1EF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95EC0F0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019DFCE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Научно-исследовательская работа. Проектная деятельность. Презентации.</w:t>
            </w:r>
          </w:p>
        </w:tc>
      </w:tr>
      <w:tr w:rsidR="00C7365B" w:rsidRPr="000E262A" w14:paraId="5E5E1281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34D5FE55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B7B2599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 xml:space="preserve">Наличие свидетельств освоения компетенции, индивидуальное проектное задание. Презентации. </w:t>
            </w:r>
          </w:p>
        </w:tc>
      </w:tr>
      <w:tr w:rsidR="00C7365B" w:rsidRPr="000E262A" w14:paraId="174D4255" w14:textId="77777777" w:rsidTr="00C7365B">
        <w:trPr>
          <w:trHeight w:val="637"/>
        </w:trPr>
        <w:tc>
          <w:tcPr>
            <w:tcW w:w="4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59F8DA58" w14:textId="77777777" w:rsidR="00C7365B" w:rsidRPr="000E262A" w:rsidRDefault="00C7365B" w:rsidP="00221F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E262A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  <w:r w:rsidRPr="000E262A">
              <w:rPr>
                <w:rFonts w:ascii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8A2228" w14:textId="77777777" w:rsidR="00C7365B" w:rsidRPr="00B84E4A" w:rsidRDefault="00C7365B" w:rsidP="00221F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4E4A">
              <w:rPr>
                <w:rFonts w:ascii="Times New Roman" w:hAnsi="Times New Roman" w:cs="Times New Roman"/>
                <w:sz w:val="26"/>
                <w:szCs w:val="26"/>
              </w:rPr>
              <w:t>Конкурсы профессионального мастерства, олимпиады, круглый стол, мозговой штурм.</w:t>
            </w:r>
          </w:p>
        </w:tc>
      </w:tr>
    </w:tbl>
    <w:p w14:paraId="09F67CA4" w14:textId="77777777" w:rsidR="00E379FB" w:rsidRPr="000E262A" w:rsidRDefault="00E379FB" w:rsidP="00221F0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18572D" w14:textId="77777777" w:rsidR="005C7084" w:rsidRPr="000E262A" w:rsidRDefault="005C7084" w:rsidP="00221F0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C7084" w:rsidRPr="000E262A" w:rsidSect="00464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5B80D1" w14:textId="77777777" w:rsidR="000D5994" w:rsidRDefault="000D5994" w:rsidP="00E379FB">
      <w:pPr>
        <w:spacing w:after="0" w:line="240" w:lineRule="auto"/>
      </w:pPr>
      <w:r>
        <w:separator/>
      </w:r>
    </w:p>
  </w:endnote>
  <w:endnote w:type="continuationSeparator" w:id="0">
    <w:p w14:paraId="52F15645" w14:textId="77777777" w:rsidR="000D5994" w:rsidRDefault="000D5994" w:rsidP="00E37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34E637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1770B8B4" w14:textId="77777777" w:rsidR="00067B45" w:rsidRDefault="00067B45" w:rsidP="0046465A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10534" w14:textId="77777777" w:rsidR="00067B45" w:rsidRDefault="00067B45" w:rsidP="004646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7B87">
      <w:rPr>
        <w:rStyle w:val="ab"/>
        <w:noProof/>
      </w:rPr>
      <w:t>3</w:t>
    </w:r>
    <w:r>
      <w:rPr>
        <w:rStyle w:val="ab"/>
      </w:rPr>
      <w:fldChar w:fldCharType="end"/>
    </w:r>
  </w:p>
  <w:p w14:paraId="10217BCD" w14:textId="77777777" w:rsidR="00067B45" w:rsidRDefault="00067B45" w:rsidP="0046465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18CD8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2</w:t>
    </w:r>
    <w:r>
      <w:rPr>
        <w:rStyle w:val="ab"/>
      </w:rPr>
      <w:fldChar w:fldCharType="end"/>
    </w:r>
  </w:p>
  <w:p w14:paraId="231500D4" w14:textId="77777777" w:rsidR="00067B45" w:rsidRDefault="00067B45" w:rsidP="00067B45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CD4655" w14:textId="77777777" w:rsidR="00067B45" w:rsidRDefault="00067B45" w:rsidP="00067B4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DA7B87">
      <w:rPr>
        <w:rStyle w:val="ab"/>
        <w:noProof/>
      </w:rPr>
      <w:t>14</w:t>
    </w:r>
    <w:r>
      <w:rPr>
        <w:rStyle w:val="ab"/>
      </w:rPr>
      <w:fldChar w:fldCharType="end"/>
    </w:r>
  </w:p>
  <w:p w14:paraId="150FE480" w14:textId="77777777" w:rsidR="00067B45" w:rsidRDefault="00067B45" w:rsidP="00067B4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52AA5" w14:textId="77777777" w:rsidR="000D5994" w:rsidRDefault="000D5994" w:rsidP="00E379FB">
      <w:pPr>
        <w:spacing w:after="0" w:line="240" w:lineRule="auto"/>
      </w:pPr>
      <w:r>
        <w:separator/>
      </w:r>
    </w:p>
  </w:footnote>
  <w:footnote w:type="continuationSeparator" w:id="0">
    <w:p w14:paraId="39790607" w14:textId="77777777" w:rsidR="000D5994" w:rsidRDefault="000D5994" w:rsidP="00E37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64F7B"/>
    <w:multiLevelType w:val="hybridMultilevel"/>
    <w:tmpl w:val="4C500940"/>
    <w:lvl w:ilvl="0" w:tplc="4B405D22">
      <w:start w:val="5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30ED2"/>
    <w:multiLevelType w:val="hybridMultilevel"/>
    <w:tmpl w:val="81DC36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5D2A93"/>
    <w:multiLevelType w:val="hybridMultilevel"/>
    <w:tmpl w:val="282685B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B55C1"/>
    <w:multiLevelType w:val="hybridMultilevel"/>
    <w:tmpl w:val="0CFC9410"/>
    <w:lvl w:ilvl="0" w:tplc="50E277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F39F5"/>
    <w:multiLevelType w:val="hybridMultilevel"/>
    <w:tmpl w:val="43A444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74AEB"/>
    <w:multiLevelType w:val="multilevel"/>
    <w:tmpl w:val="2BD02CB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097F5F"/>
    <w:multiLevelType w:val="hybridMultilevel"/>
    <w:tmpl w:val="CC48664C"/>
    <w:lvl w:ilvl="0" w:tplc="0419000F">
      <w:start w:val="1"/>
      <w:numFmt w:val="decimal"/>
      <w:lvlText w:val="%1."/>
      <w:lvlJc w:val="left"/>
      <w:pPr>
        <w:ind w:left="4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E0149C"/>
    <w:multiLevelType w:val="hybridMultilevel"/>
    <w:tmpl w:val="0090D3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CC7195"/>
    <w:multiLevelType w:val="hybridMultilevel"/>
    <w:tmpl w:val="2474D8F4"/>
    <w:lvl w:ilvl="0" w:tplc="4B2C2B78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B834582"/>
    <w:multiLevelType w:val="hybridMultilevel"/>
    <w:tmpl w:val="3E62B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4356F"/>
    <w:multiLevelType w:val="hybridMultilevel"/>
    <w:tmpl w:val="39782B68"/>
    <w:lvl w:ilvl="0" w:tplc="3F8AE5F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827FB"/>
    <w:multiLevelType w:val="hybridMultilevel"/>
    <w:tmpl w:val="78DC0D5E"/>
    <w:lvl w:ilvl="0" w:tplc="4600F62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8948D6"/>
    <w:multiLevelType w:val="hybridMultilevel"/>
    <w:tmpl w:val="D8442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02B3B"/>
    <w:multiLevelType w:val="hybridMultilevel"/>
    <w:tmpl w:val="475A9B90"/>
    <w:lvl w:ilvl="0" w:tplc="C8C6D84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8290DAC"/>
    <w:multiLevelType w:val="hybridMultilevel"/>
    <w:tmpl w:val="72FCC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7D6CF6"/>
    <w:multiLevelType w:val="hybridMultilevel"/>
    <w:tmpl w:val="B88C500A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6"/>
  </w:num>
  <w:num w:numId="4">
    <w:abstractNumId w:val="6"/>
  </w:num>
  <w:num w:numId="5">
    <w:abstractNumId w:val="10"/>
  </w:num>
  <w:num w:numId="6">
    <w:abstractNumId w:val="28"/>
  </w:num>
  <w:num w:numId="7">
    <w:abstractNumId w:val="2"/>
  </w:num>
  <w:num w:numId="8">
    <w:abstractNumId w:val="5"/>
  </w:num>
  <w:num w:numId="9">
    <w:abstractNumId w:val="24"/>
  </w:num>
  <w:num w:numId="10">
    <w:abstractNumId w:val="20"/>
  </w:num>
  <w:num w:numId="11">
    <w:abstractNumId w:val="30"/>
  </w:num>
  <w:num w:numId="12">
    <w:abstractNumId w:val="1"/>
  </w:num>
  <w:num w:numId="13">
    <w:abstractNumId w:val="22"/>
  </w:num>
  <w:num w:numId="14">
    <w:abstractNumId w:val="17"/>
  </w:num>
  <w:num w:numId="15">
    <w:abstractNumId w:val="9"/>
  </w:num>
  <w:num w:numId="16">
    <w:abstractNumId w:val="19"/>
  </w:num>
  <w:num w:numId="17">
    <w:abstractNumId w:val="29"/>
  </w:num>
  <w:num w:numId="18">
    <w:abstractNumId w:val="13"/>
  </w:num>
  <w:num w:numId="19">
    <w:abstractNumId w:val="27"/>
  </w:num>
  <w:num w:numId="20">
    <w:abstractNumId w:val="14"/>
  </w:num>
  <w:num w:numId="21">
    <w:abstractNumId w:val="8"/>
  </w:num>
  <w:num w:numId="22">
    <w:abstractNumId w:val="31"/>
  </w:num>
  <w:num w:numId="23">
    <w:abstractNumId w:val="3"/>
  </w:num>
  <w:num w:numId="24">
    <w:abstractNumId w:val="11"/>
  </w:num>
  <w:num w:numId="25">
    <w:abstractNumId w:val="25"/>
  </w:num>
  <w:num w:numId="26">
    <w:abstractNumId w:val="26"/>
  </w:num>
  <w:num w:numId="27">
    <w:abstractNumId w:val="12"/>
  </w:num>
  <w:num w:numId="28">
    <w:abstractNumId w:val="23"/>
  </w:num>
  <w:num w:numId="29">
    <w:abstractNumId w:val="7"/>
  </w:num>
  <w:num w:numId="30">
    <w:abstractNumId w:val="21"/>
  </w:num>
  <w:num w:numId="31">
    <w:abstractNumId w:val="15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79FB"/>
    <w:rsid w:val="00067B45"/>
    <w:rsid w:val="00094AF5"/>
    <w:rsid w:val="00095D6E"/>
    <w:rsid w:val="000C78FE"/>
    <w:rsid w:val="000D5994"/>
    <w:rsid w:val="000E262A"/>
    <w:rsid w:val="000F3456"/>
    <w:rsid w:val="00132B24"/>
    <w:rsid w:val="00144C20"/>
    <w:rsid w:val="001544C0"/>
    <w:rsid w:val="00174EEB"/>
    <w:rsid w:val="00221F0E"/>
    <w:rsid w:val="00247123"/>
    <w:rsid w:val="00290889"/>
    <w:rsid w:val="002F0689"/>
    <w:rsid w:val="00313B65"/>
    <w:rsid w:val="00325260"/>
    <w:rsid w:val="00351FA5"/>
    <w:rsid w:val="00370E9C"/>
    <w:rsid w:val="003C4889"/>
    <w:rsid w:val="003D3737"/>
    <w:rsid w:val="0043367F"/>
    <w:rsid w:val="0046465A"/>
    <w:rsid w:val="00491A4E"/>
    <w:rsid w:val="004B798D"/>
    <w:rsid w:val="004C3360"/>
    <w:rsid w:val="00502BA6"/>
    <w:rsid w:val="005077BB"/>
    <w:rsid w:val="005664A6"/>
    <w:rsid w:val="005867B5"/>
    <w:rsid w:val="005C7084"/>
    <w:rsid w:val="00601043"/>
    <w:rsid w:val="006102D4"/>
    <w:rsid w:val="00651A91"/>
    <w:rsid w:val="006D623D"/>
    <w:rsid w:val="00713C62"/>
    <w:rsid w:val="00733052"/>
    <w:rsid w:val="007420A3"/>
    <w:rsid w:val="00746132"/>
    <w:rsid w:val="00751F00"/>
    <w:rsid w:val="0075266E"/>
    <w:rsid w:val="00776C2E"/>
    <w:rsid w:val="00776D48"/>
    <w:rsid w:val="00790E4B"/>
    <w:rsid w:val="007D5D3A"/>
    <w:rsid w:val="007F5236"/>
    <w:rsid w:val="008A4808"/>
    <w:rsid w:val="008D07B4"/>
    <w:rsid w:val="0092259A"/>
    <w:rsid w:val="009474F6"/>
    <w:rsid w:val="0096575D"/>
    <w:rsid w:val="00976836"/>
    <w:rsid w:val="00980D75"/>
    <w:rsid w:val="00987612"/>
    <w:rsid w:val="009A7542"/>
    <w:rsid w:val="009D5531"/>
    <w:rsid w:val="00A15873"/>
    <w:rsid w:val="00AB293E"/>
    <w:rsid w:val="00AC1DDC"/>
    <w:rsid w:val="00AC461A"/>
    <w:rsid w:val="00AE4679"/>
    <w:rsid w:val="00AE5308"/>
    <w:rsid w:val="00B50A5C"/>
    <w:rsid w:val="00B67BDB"/>
    <w:rsid w:val="00B84E4A"/>
    <w:rsid w:val="00BB3CFD"/>
    <w:rsid w:val="00BC49E7"/>
    <w:rsid w:val="00BD5279"/>
    <w:rsid w:val="00BE3FB6"/>
    <w:rsid w:val="00C50B07"/>
    <w:rsid w:val="00C7365B"/>
    <w:rsid w:val="00CA03A9"/>
    <w:rsid w:val="00CB0D13"/>
    <w:rsid w:val="00CC4C48"/>
    <w:rsid w:val="00D13137"/>
    <w:rsid w:val="00D22C59"/>
    <w:rsid w:val="00D62F40"/>
    <w:rsid w:val="00D82FB6"/>
    <w:rsid w:val="00D9710A"/>
    <w:rsid w:val="00DA7B87"/>
    <w:rsid w:val="00DB0310"/>
    <w:rsid w:val="00DB085D"/>
    <w:rsid w:val="00DD0660"/>
    <w:rsid w:val="00DF7DBC"/>
    <w:rsid w:val="00E1146D"/>
    <w:rsid w:val="00E379FB"/>
    <w:rsid w:val="00E462EE"/>
    <w:rsid w:val="00E52B78"/>
    <w:rsid w:val="00E56259"/>
    <w:rsid w:val="00E81D09"/>
    <w:rsid w:val="00EA53AB"/>
    <w:rsid w:val="00EB54EC"/>
    <w:rsid w:val="00ED1127"/>
    <w:rsid w:val="00F503EB"/>
    <w:rsid w:val="00F90C33"/>
    <w:rsid w:val="00FA3E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524703F"/>
  <w15:docId w15:val="{02BB441C-EF45-4A20-8E9E-67351DA91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7BB"/>
  </w:style>
  <w:style w:type="paragraph" w:styleId="1">
    <w:name w:val="heading 1"/>
    <w:basedOn w:val="a"/>
    <w:next w:val="a"/>
    <w:link w:val="10"/>
    <w:qFormat/>
    <w:rsid w:val="00E379F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rsid w:val="00E379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rsid w:val="00E379F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basedOn w:val="a"/>
    <w:link w:val="21"/>
    <w:rsid w:val="00E379F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с отступом 2 Знак"/>
    <w:basedOn w:val="a0"/>
    <w:link w:val="20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note text"/>
    <w:basedOn w:val="a"/>
    <w:link w:val="a5"/>
    <w:semiHidden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E379FB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footnote reference"/>
    <w:semiHidden/>
    <w:rsid w:val="00E379FB"/>
    <w:rPr>
      <w:vertAlign w:val="superscript"/>
    </w:rPr>
  </w:style>
  <w:style w:type="paragraph" w:styleId="22">
    <w:name w:val="Body Text 2"/>
    <w:basedOn w:val="a"/>
    <w:link w:val="23"/>
    <w:rsid w:val="00E379F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E379F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E379F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1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9">
    <w:name w:val="footer"/>
    <w:basedOn w:val="a"/>
    <w:link w:val="aa"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rsid w:val="00E379FB"/>
  </w:style>
  <w:style w:type="table" w:styleId="ac">
    <w:name w:val="Table Grid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1"/>
    <w:rsid w:val="00E379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">
    <w:name w:val="Balloon Text"/>
    <w:basedOn w:val="a"/>
    <w:link w:val="ae"/>
    <w:semiHidden/>
    <w:rsid w:val="00E379F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E379FB"/>
    <w:rPr>
      <w:rFonts w:ascii="Tahoma" w:eastAsia="Times New Roman" w:hAnsi="Tahoma" w:cs="Tahoma"/>
      <w:sz w:val="16"/>
      <w:szCs w:val="16"/>
    </w:rPr>
  </w:style>
  <w:style w:type="paragraph" w:styleId="af">
    <w:name w:val="List Paragraph"/>
    <w:basedOn w:val="a"/>
    <w:qFormat/>
    <w:rsid w:val="00E37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List"/>
    <w:basedOn w:val="a"/>
    <w:rsid w:val="00E379FB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 Знак Знак Знак"/>
    <w:basedOn w:val="a"/>
    <w:rsid w:val="00E379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E379FB"/>
    <w:pPr>
      <w:spacing w:after="0" w:line="240" w:lineRule="auto"/>
      <w:ind w:firstLine="709"/>
      <w:jc w:val="both"/>
    </w:pPr>
    <w:rPr>
      <w:rFonts w:ascii="Times New Roman" w:eastAsia="Times New Roman" w:hAnsi="Times New Roman" w:cs="Courier New"/>
      <w:sz w:val="24"/>
      <w:szCs w:val="24"/>
      <w:lang w:eastAsia="ar-SA"/>
    </w:rPr>
  </w:style>
  <w:style w:type="paragraph" w:styleId="af2">
    <w:name w:val="header"/>
    <w:basedOn w:val="a"/>
    <w:link w:val="af3"/>
    <w:uiPriority w:val="99"/>
    <w:unhideWhenUsed/>
    <w:rsid w:val="00E379F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379FB"/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Колонтитул_"/>
    <w:link w:val="af5"/>
    <w:locked/>
    <w:rsid w:val="00E379FB"/>
    <w:rPr>
      <w:shd w:val="clear" w:color="auto" w:fill="FFFFFF"/>
    </w:rPr>
  </w:style>
  <w:style w:type="paragraph" w:customStyle="1" w:styleId="af5">
    <w:name w:val="Колонтитул"/>
    <w:basedOn w:val="a"/>
    <w:link w:val="af4"/>
    <w:rsid w:val="00E379FB"/>
    <w:pPr>
      <w:shd w:val="clear" w:color="auto" w:fill="FFFFFF"/>
      <w:spacing w:after="0" w:line="240" w:lineRule="auto"/>
    </w:pPr>
  </w:style>
  <w:style w:type="character" w:customStyle="1" w:styleId="af6">
    <w:name w:val="Основной текст_"/>
    <w:link w:val="13"/>
    <w:uiPriority w:val="99"/>
    <w:locked/>
    <w:rsid w:val="00E379FB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6"/>
    <w:uiPriority w:val="99"/>
    <w:rsid w:val="00E379FB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15">
    <w:name w:val="Колонтитул + 15"/>
    <w:aliases w:val="5 pt,Интервал 0 pt"/>
    <w:rsid w:val="00E379FB"/>
    <w:rPr>
      <w:spacing w:val="-10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"/>
    <w:rsid w:val="00E379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9"/>
      <w:szCs w:val="29"/>
      <w:u w:val="single"/>
    </w:rPr>
  </w:style>
  <w:style w:type="paragraph" w:customStyle="1" w:styleId="24">
    <w:name w:val="Основной текст2"/>
    <w:basedOn w:val="a"/>
    <w:rsid w:val="00E379FB"/>
    <w:pPr>
      <w:shd w:val="clear" w:color="auto" w:fill="FFFFFF"/>
      <w:spacing w:after="0" w:line="319" w:lineRule="exact"/>
    </w:pPr>
    <w:rPr>
      <w:rFonts w:ascii="Times New Roman" w:eastAsia="Times New Roman" w:hAnsi="Times New Roman" w:cs="Times New Roman"/>
      <w:spacing w:val="-10"/>
      <w:sz w:val="30"/>
      <w:szCs w:val="30"/>
    </w:rPr>
  </w:style>
  <w:style w:type="character" w:styleId="HTML">
    <w:name w:val="HTML Cite"/>
    <w:uiPriority w:val="99"/>
    <w:semiHidden/>
    <w:unhideWhenUsed/>
    <w:rsid w:val="00E379FB"/>
    <w:rPr>
      <w:i/>
      <w:iCs/>
    </w:rPr>
  </w:style>
  <w:style w:type="paragraph" w:styleId="af7">
    <w:name w:val="Body Text Indent"/>
    <w:basedOn w:val="a"/>
    <w:link w:val="af8"/>
    <w:uiPriority w:val="99"/>
    <w:semiHidden/>
    <w:unhideWhenUsed/>
    <w:rsid w:val="00E379F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379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379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styleId="af9">
    <w:name w:val="Hyperlink"/>
    <w:basedOn w:val="a0"/>
    <w:uiPriority w:val="99"/>
    <w:unhideWhenUsed/>
    <w:rsid w:val="00E379FB"/>
    <w:rPr>
      <w:color w:val="0000FF"/>
      <w:u w:val="single"/>
    </w:rPr>
  </w:style>
  <w:style w:type="paragraph" w:styleId="afa">
    <w:name w:val="No Spacing"/>
    <w:uiPriority w:val="1"/>
    <w:qFormat/>
    <w:rsid w:val="00E52B7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2">
    <w:name w:val="c2"/>
    <w:basedOn w:val="a"/>
    <w:rsid w:val="00E52B7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rsid w:val="00E52B78"/>
  </w:style>
  <w:style w:type="table" w:customStyle="1" w:styleId="14">
    <w:name w:val="Сетка таблицы1"/>
    <w:basedOn w:val="a1"/>
    <w:next w:val="ac"/>
    <w:uiPriority w:val="59"/>
    <w:rsid w:val="00221F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2181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s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825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49365-070D-4DB3-99B6-0D7FE1D71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14</Pages>
  <Words>3210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Студент</cp:lastModifiedBy>
  <cp:revision>61</cp:revision>
  <dcterms:created xsi:type="dcterms:W3CDTF">2019-03-11T12:44:00Z</dcterms:created>
  <dcterms:modified xsi:type="dcterms:W3CDTF">2022-03-23T12:58:00Z</dcterms:modified>
</cp:coreProperties>
</file>